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A" w:rsidRPr="008B5699" w:rsidRDefault="00EE7EFA" w:rsidP="00EE7E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B56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Ценовое предложение </w:t>
      </w:r>
    </w:p>
    <w:p w:rsidR="00EE7EFA" w:rsidRPr="008B5699" w:rsidRDefault="00EE7EFA" w:rsidP="00EE7E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699">
        <w:rPr>
          <w:rFonts w:ascii="Times New Roman" w:eastAsia="Times New Roman" w:hAnsi="Times New Roman"/>
          <w:sz w:val="28"/>
          <w:szCs w:val="28"/>
          <w:lang w:eastAsia="ru-RU"/>
        </w:rPr>
        <w:t>(заполняется отдельно на каждый лот, с указанием номера лота)</w:t>
      </w:r>
    </w:p>
    <w:p w:rsidR="00EE7EFA" w:rsidRPr="008B5699" w:rsidRDefault="00EE7EFA" w:rsidP="00EE7E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6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EE7EFA" w:rsidRPr="00EE7EFA" w:rsidRDefault="00EE7EFA" w:rsidP="00EE7E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7EF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потенциального поставщика) </w:t>
      </w:r>
    </w:p>
    <w:tbl>
      <w:tblPr>
        <w:tblW w:w="5018" w:type="pct"/>
        <w:tblCellMar>
          <w:left w:w="0" w:type="dxa"/>
          <w:right w:w="0" w:type="dxa"/>
        </w:tblCellMar>
        <w:tblLook w:val="04A0"/>
      </w:tblPr>
      <w:tblGrid>
        <w:gridCol w:w="534"/>
        <w:gridCol w:w="7229"/>
        <w:gridCol w:w="1842"/>
      </w:tblGrid>
      <w:tr w:rsidR="00EE7EFA" w:rsidRPr="008B5699" w:rsidTr="004F0C34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 (при закупках работ, услуг не заполняется)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 (при закупках работ, услуг не заполняется)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___________ за единицу в _________ на условиях _____________ ИНКОТЕРМС 2000 и (или) 2010 (пункт назначения)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цена = строку 5 х строку 6, в ________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EFA" w:rsidRPr="008B5699" w:rsidTr="004F0C3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 (рассматривается с учетом всех затрат потенциального поставщика и не пересматривается) на условиях _______ИНКОТЕРМС 2000 и (или) 2010, пункт назначения, включая все расходы потенциального поставщика на транспортировку, страхование, оплату таможенных пошлин, налогов,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а также иные расходы, предусмотренные условиями поставки товаров, выполнения работ, оказания услуг, за вычетом суммы НДС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FA" w:rsidRPr="008B5699" w:rsidRDefault="00EE7EFA" w:rsidP="004F0C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7EFA" w:rsidRDefault="00EE7EFA" w:rsidP="00E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EFA" w:rsidRDefault="00EE7EFA" w:rsidP="00E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E7EFA" w:rsidRPr="00EE7EFA" w:rsidRDefault="00EE7EFA" w:rsidP="00EE7EF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E7EFA">
        <w:rPr>
          <w:rFonts w:ascii="Times New Roman" w:eastAsia="Times New Roman" w:hAnsi="Times New Roman"/>
          <w:sz w:val="18"/>
          <w:szCs w:val="18"/>
          <w:lang w:eastAsia="ru-RU"/>
        </w:rPr>
        <w:t>(Подпись</w:t>
      </w:r>
      <w:r w:rsidRPr="00EE7EFA">
        <w:rPr>
          <w:rFonts w:ascii="Times New Roman" w:hAnsi="Times New Roman"/>
          <w:sz w:val="18"/>
          <w:szCs w:val="18"/>
        </w:rPr>
        <w:t xml:space="preserve"> руководителя потенциального поставщика либо лица, им уполномоченного</w:t>
      </w:r>
      <w:r w:rsidRPr="00EE7EFA">
        <w:rPr>
          <w:rFonts w:ascii="Times New Roman" w:eastAsia="Times New Roman" w:hAnsi="Times New Roman"/>
          <w:sz w:val="18"/>
          <w:szCs w:val="18"/>
          <w:lang w:eastAsia="ru-RU"/>
        </w:rPr>
        <w:t>) (Должность, фамилия, имя, отчество (при его наличии)</w:t>
      </w:r>
    </w:p>
    <w:p w:rsidR="00EE7EFA" w:rsidRDefault="00EE7EFA" w:rsidP="00EE7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7EFA" w:rsidSect="000E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24D"/>
    <w:rsid w:val="000E6FDA"/>
    <w:rsid w:val="003B0E49"/>
    <w:rsid w:val="00494D66"/>
    <w:rsid w:val="008E524D"/>
    <w:rsid w:val="00D445AE"/>
    <w:rsid w:val="00EE7EFA"/>
    <w:rsid w:val="00F0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Машева Эльмира Маулетовна</dc:creator>
  <cp:lastModifiedBy>Кенжебек Меруерт Махматқызы</cp:lastModifiedBy>
  <cp:revision>2</cp:revision>
  <dcterms:created xsi:type="dcterms:W3CDTF">2018-11-28T04:25:00Z</dcterms:created>
  <dcterms:modified xsi:type="dcterms:W3CDTF">2018-11-28T04:25:00Z</dcterms:modified>
</cp:coreProperties>
</file>