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EF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E7EFA" w:rsidRPr="008B5699" w:rsidTr="004F0C34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6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07769D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(Подпись</w:t>
      </w:r>
      <w:r w:rsidRPr="00EE7EFA">
        <w:rPr>
          <w:rFonts w:ascii="Times New Roman" w:hAnsi="Times New Roman"/>
          <w:sz w:val="18"/>
          <w:szCs w:val="18"/>
        </w:rPr>
        <w:t xml:space="preserve"> руководителя потенциального поставщика либо лица, им уполномоченного</w:t>
      </w: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(Должность, фамилия, имя, отчество (при его наличии)</w:t>
      </w: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D"/>
    <w:rsid w:val="0007769D"/>
    <w:rsid w:val="003B0E49"/>
    <w:rsid w:val="00494D66"/>
    <w:rsid w:val="00853DFB"/>
    <w:rsid w:val="00873E49"/>
    <w:rsid w:val="008E524D"/>
    <w:rsid w:val="00E70D82"/>
    <w:rsid w:val="00E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6A33-C36D-4B0C-895D-248772D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Машева Эльмира Маулетовна</dc:creator>
  <cp:keywords/>
  <dc:description/>
  <cp:lastModifiedBy>Кожахметов</cp:lastModifiedBy>
  <cp:revision>2</cp:revision>
  <dcterms:created xsi:type="dcterms:W3CDTF">2019-07-31T10:16:00Z</dcterms:created>
  <dcterms:modified xsi:type="dcterms:W3CDTF">2019-07-31T10:16:00Z</dcterms:modified>
</cp:coreProperties>
</file>