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7D" w:rsidRPr="00EF51A2" w:rsidRDefault="00DC6C7D" w:rsidP="00DC6C7D">
      <w:pPr>
        <w:ind w:firstLine="851"/>
        <w:jc w:val="right"/>
        <w:rPr>
          <w:b/>
        </w:rPr>
      </w:pPr>
      <w:bookmarkStart w:id="0" w:name="_GoBack"/>
      <w:bookmarkEnd w:id="0"/>
      <w:r w:rsidRPr="00EF51A2">
        <w:rPr>
          <w:b/>
        </w:rPr>
        <w:t>УТВЕРЖДАЮ»</w:t>
      </w:r>
    </w:p>
    <w:p w:rsidR="00DC6C7D" w:rsidRPr="00EF51A2" w:rsidRDefault="00DC6C7D" w:rsidP="00DC6C7D">
      <w:pPr>
        <w:ind w:firstLine="851"/>
        <w:jc w:val="right"/>
        <w:rPr>
          <w:b/>
        </w:rPr>
      </w:pPr>
      <w:r w:rsidRPr="00EF51A2">
        <w:rPr>
          <w:b/>
        </w:rPr>
        <w:t>Управляющий директор АО «ЕНПФ»</w:t>
      </w:r>
      <w:r w:rsidR="000E16CE" w:rsidRPr="00EF51A2">
        <w:rPr>
          <w:b/>
        </w:rPr>
        <w:t xml:space="preserve"> </w:t>
      </w:r>
      <w:r w:rsidRPr="00EF51A2">
        <w:rPr>
          <w:b/>
        </w:rPr>
        <w:t xml:space="preserve">_______________ </w:t>
      </w:r>
      <w:r w:rsidR="00162BEC" w:rsidRPr="00EF51A2">
        <w:rPr>
          <w:b/>
        </w:rPr>
        <w:t>Утегулов М.А.</w:t>
      </w:r>
    </w:p>
    <w:p w:rsidR="00DC6C7D" w:rsidRPr="00EF51A2" w:rsidRDefault="00DC6C7D" w:rsidP="00DC6C7D">
      <w:pPr>
        <w:ind w:firstLine="851"/>
        <w:jc w:val="right"/>
        <w:rPr>
          <w:b/>
        </w:rPr>
      </w:pPr>
      <w:r w:rsidRPr="00EF51A2">
        <w:rPr>
          <w:b/>
        </w:rPr>
        <w:t>«____» _____________ 20</w:t>
      </w:r>
      <w:r w:rsidR="00315D2F" w:rsidRPr="00EF51A2">
        <w:rPr>
          <w:b/>
        </w:rPr>
        <w:t>20</w:t>
      </w:r>
      <w:r w:rsidRPr="00EF51A2">
        <w:rPr>
          <w:b/>
        </w:rPr>
        <w:t xml:space="preserve"> года</w:t>
      </w:r>
    </w:p>
    <w:p w:rsidR="00011CE1" w:rsidRPr="00EF51A2" w:rsidRDefault="00011CE1" w:rsidP="00C45AC4">
      <w:pPr>
        <w:ind w:firstLine="403"/>
        <w:jc w:val="center"/>
        <w:rPr>
          <w:b/>
          <w:bCs/>
          <w:color w:val="000000"/>
        </w:rPr>
      </w:pPr>
    </w:p>
    <w:p w:rsidR="00EB3C54" w:rsidRPr="00EF51A2" w:rsidRDefault="00EB3C54" w:rsidP="000E16CE">
      <w:pPr>
        <w:jc w:val="center"/>
      </w:pPr>
      <w:r w:rsidRPr="00EF51A2">
        <w:rPr>
          <w:b/>
          <w:bCs/>
          <w:color w:val="000000"/>
        </w:rPr>
        <w:t xml:space="preserve">Протокол об итогах </w:t>
      </w:r>
      <w:r w:rsidR="006310EB" w:rsidRPr="00EF51A2">
        <w:rPr>
          <w:b/>
          <w:bCs/>
          <w:color w:val="000000"/>
        </w:rPr>
        <w:t xml:space="preserve">повторных </w:t>
      </w:r>
      <w:r w:rsidR="00CF174C" w:rsidRPr="00EF51A2">
        <w:rPr>
          <w:b/>
          <w:bCs/>
          <w:color w:val="000000"/>
        </w:rPr>
        <w:t xml:space="preserve">закупок </w:t>
      </w:r>
      <w:r w:rsidR="002246EA" w:rsidRPr="00EF51A2">
        <w:rPr>
          <w:b/>
          <w:bCs/>
          <w:color w:val="000000"/>
        </w:rPr>
        <w:t>услуг по оценке имущества для АО «ЕНПФ» на 2020 год способом запроса ценовых предложений</w:t>
      </w:r>
    </w:p>
    <w:p w:rsidR="00011CE1" w:rsidRPr="00EF51A2" w:rsidRDefault="00011CE1" w:rsidP="001A523E">
      <w:pPr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4543"/>
      </w:tblGrid>
      <w:tr w:rsidR="0027415D" w:rsidRPr="00EF51A2" w:rsidTr="00162BEC">
        <w:trPr>
          <w:trHeight w:val="350"/>
        </w:trPr>
        <w:tc>
          <w:tcPr>
            <w:tcW w:w="27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EF51A2" w:rsidRDefault="0027415D" w:rsidP="00162BEC">
            <w:pPr>
              <w:rPr>
                <w:i/>
                <w:sz w:val="20"/>
                <w:szCs w:val="16"/>
              </w:rPr>
            </w:pPr>
            <w:r w:rsidRPr="00EF51A2">
              <w:rPr>
                <w:sz w:val="20"/>
                <w:szCs w:val="20"/>
                <w:u w:val="single"/>
              </w:rPr>
              <w:t>Управлени</w:t>
            </w:r>
            <w:r w:rsidR="00162BEC" w:rsidRPr="00EF51A2">
              <w:rPr>
                <w:sz w:val="20"/>
                <w:szCs w:val="20"/>
                <w:u w:val="single"/>
              </w:rPr>
              <w:t>е</w:t>
            </w:r>
            <w:r w:rsidRPr="00EF51A2">
              <w:rPr>
                <w:sz w:val="20"/>
                <w:szCs w:val="20"/>
                <w:u w:val="single"/>
              </w:rPr>
              <w:t xml:space="preserve"> организации закупок Департамента закупок </w:t>
            </w:r>
            <w:proofErr w:type="spellStart"/>
            <w:r w:rsidR="00973301" w:rsidRPr="00EF51A2">
              <w:rPr>
                <w:sz w:val="20"/>
                <w:szCs w:val="20"/>
                <w:u w:val="single"/>
              </w:rPr>
              <w:t>г.Алматы</w:t>
            </w:r>
            <w:proofErr w:type="spellEnd"/>
            <w:r w:rsidR="00973301" w:rsidRPr="00EF51A2">
              <w:rPr>
                <w:sz w:val="20"/>
                <w:szCs w:val="20"/>
                <w:u w:val="single"/>
              </w:rPr>
              <w:t>, пр.Н.Назарбаев</w:t>
            </w:r>
            <w:r w:rsidR="00162BEC" w:rsidRPr="00EF51A2">
              <w:rPr>
                <w:sz w:val="20"/>
                <w:szCs w:val="20"/>
                <w:u w:val="single"/>
              </w:rPr>
              <w:t>а</w:t>
            </w:r>
            <w:r w:rsidR="00973301" w:rsidRPr="00EF51A2">
              <w:rPr>
                <w:sz w:val="20"/>
                <w:szCs w:val="20"/>
                <w:u w:val="single"/>
              </w:rPr>
              <w:t>,223</w:t>
            </w:r>
            <w:r w:rsidR="00162BEC" w:rsidRPr="00EF51A2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="00162BEC" w:rsidRPr="00EF51A2">
              <w:rPr>
                <w:sz w:val="20"/>
                <w:szCs w:val="20"/>
                <w:u w:val="single"/>
              </w:rPr>
              <w:t>н.п</w:t>
            </w:r>
            <w:proofErr w:type="spellEnd"/>
            <w:r w:rsidR="00162BEC" w:rsidRPr="00EF51A2">
              <w:rPr>
                <w:sz w:val="20"/>
                <w:szCs w:val="20"/>
                <w:u w:val="single"/>
              </w:rPr>
              <w:t xml:space="preserve">. 247, </w:t>
            </w:r>
            <w:proofErr w:type="spellStart"/>
            <w:r w:rsidR="00162BEC" w:rsidRPr="00EF51A2">
              <w:rPr>
                <w:sz w:val="20"/>
                <w:szCs w:val="20"/>
                <w:u w:val="single"/>
              </w:rPr>
              <w:t>каб</w:t>
            </w:r>
            <w:proofErr w:type="spellEnd"/>
            <w:r w:rsidR="00162BEC" w:rsidRPr="00EF51A2">
              <w:rPr>
                <w:sz w:val="20"/>
                <w:szCs w:val="20"/>
                <w:u w:val="single"/>
              </w:rPr>
              <w:t>. 406</w:t>
            </w:r>
          </w:p>
        </w:tc>
        <w:tc>
          <w:tcPr>
            <w:tcW w:w="22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EF51A2" w:rsidRDefault="0027415D" w:rsidP="00792659">
            <w:pPr>
              <w:jc w:val="right"/>
              <w:rPr>
                <w:i/>
                <w:sz w:val="20"/>
                <w:szCs w:val="16"/>
              </w:rPr>
            </w:pPr>
            <w:r w:rsidRPr="00EF51A2">
              <w:rPr>
                <w:sz w:val="20"/>
                <w:szCs w:val="20"/>
                <w:u w:val="single"/>
              </w:rPr>
              <w:t xml:space="preserve">11 ч. </w:t>
            </w:r>
            <w:r w:rsidR="00792659" w:rsidRPr="00EF51A2">
              <w:rPr>
                <w:sz w:val="20"/>
                <w:szCs w:val="20"/>
                <w:u w:val="single"/>
              </w:rPr>
              <w:t>3</w:t>
            </w:r>
            <w:r w:rsidR="00097A2B" w:rsidRPr="00EF51A2">
              <w:rPr>
                <w:sz w:val="20"/>
                <w:szCs w:val="20"/>
                <w:u w:val="single"/>
              </w:rPr>
              <w:t>0</w:t>
            </w:r>
            <w:r w:rsidRPr="00EF51A2">
              <w:rPr>
                <w:sz w:val="20"/>
                <w:szCs w:val="20"/>
                <w:u w:val="single"/>
              </w:rPr>
              <w:t xml:space="preserve"> мин. «</w:t>
            </w:r>
            <w:r w:rsidR="00A06980" w:rsidRPr="00EF51A2">
              <w:rPr>
                <w:sz w:val="20"/>
                <w:szCs w:val="20"/>
                <w:u w:val="single"/>
              </w:rPr>
              <w:t>05</w:t>
            </w:r>
            <w:r w:rsidRPr="00EF51A2">
              <w:rPr>
                <w:sz w:val="20"/>
                <w:szCs w:val="20"/>
                <w:u w:val="single"/>
              </w:rPr>
              <w:t xml:space="preserve">» </w:t>
            </w:r>
            <w:r w:rsidR="00A06980" w:rsidRPr="00EF51A2">
              <w:rPr>
                <w:sz w:val="20"/>
                <w:szCs w:val="20"/>
                <w:u w:val="single"/>
              </w:rPr>
              <w:t>окт</w:t>
            </w:r>
            <w:r w:rsidR="00162BEC" w:rsidRPr="00EF51A2">
              <w:rPr>
                <w:sz w:val="20"/>
                <w:szCs w:val="20"/>
                <w:u w:val="single"/>
              </w:rPr>
              <w:t>ября</w:t>
            </w:r>
            <w:r w:rsidRPr="00EF51A2">
              <w:rPr>
                <w:sz w:val="20"/>
                <w:szCs w:val="20"/>
                <w:u w:val="single"/>
              </w:rPr>
              <w:t xml:space="preserve"> 20</w:t>
            </w:r>
            <w:r w:rsidR="00315D2F" w:rsidRPr="00EF51A2">
              <w:rPr>
                <w:sz w:val="20"/>
                <w:szCs w:val="20"/>
                <w:u w:val="single"/>
              </w:rPr>
              <w:t>20</w:t>
            </w:r>
            <w:r w:rsidRPr="00EF51A2">
              <w:rPr>
                <w:sz w:val="20"/>
                <w:szCs w:val="20"/>
                <w:u w:val="single"/>
              </w:rPr>
              <w:t xml:space="preserve"> года</w:t>
            </w:r>
          </w:p>
        </w:tc>
      </w:tr>
    </w:tbl>
    <w:p w:rsidR="00162BEC" w:rsidRPr="00EF51A2" w:rsidRDefault="00162BEC" w:rsidP="000E16CE">
      <w:pPr>
        <w:ind w:firstLine="567"/>
        <w:jc w:val="both"/>
        <w:rPr>
          <w:u w:val="single"/>
        </w:rPr>
      </w:pPr>
    </w:p>
    <w:p w:rsidR="00EB3C54" w:rsidRPr="00EF51A2" w:rsidRDefault="00EB3C54" w:rsidP="000E16CE">
      <w:pPr>
        <w:ind w:firstLine="567"/>
        <w:jc w:val="both"/>
        <w:rPr>
          <w:u w:val="single"/>
        </w:rPr>
      </w:pPr>
      <w:r w:rsidRPr="00EF51A2">
        <w:rPr>
          <w:u w:val="single"/>
        </w:rPr>
        <w:t xml:space="preserve"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</w:t>
      </w:r>
      <w:r w:rsidR="0052659A" w:rsidRPr="00EF51A2">
        <w:rPr>
          <w:u w:val="single"/>
        </w:rPr>
        <w:t>услуги</w:t>
      </w:r>
      <w:r w:rsidRPr="00EF51A2">
        <w:rPr>
          <w:u w:val="single"/>
        </w:rPr>
        <w:t>:</w:t>
      </w:r>
    </w:p>
    <w:p w:rsidR="00C762E3" w:rsidRPr="00EF51A2" w:rsidRDefault="00EB3C54" w:rsidP="000E16CE">
      <w:pPr>
        <w:ind w:firstLine="567"/>
        <w:jc w:val="both"/>
      </w:pPr>
      <w:r w:rsidRPr="00EF51A2">
        <w:t xml:space="preserve">1) </w:t>
      </w:r>
      <w:r w:rsidR="000A2B75" w:rsidRPr="00EF51A2">
        <w:t xml:space="preserve">Товарищество с ограниченной ответственностью </w:t>
      </w:r>
      <w:r w:rsidR="00700B94" w:rsidRPr="00EF51A2">
        <w:t>«</w:t>
      </w:r>
      <w:proofErr w:type="spellStart"/>
      <w:r w:rsidR="002246EA" w:rsidRPr="00EF51A2">
        <w:t>Аранид</w:t>
      </w:r>
      <w:proofErr w:type="spellEnd"/>
      <w:r w:rsidR="00700B94" w:rsidRPr="00EF51A2">
        <w:t xml:space="preserve">». Ценовое предложение представлено </w:t>
      </w:r>
      <w:r w:rsidR="00A4188D" w:rsidRPr="00EF51A2">
        <w:t>29</w:t>
      </w:r>
      <w:r w:rsidR="00792659" w:rsidRPr="00EF51A2">
        <w:t>.09.</w:t>
      </w:r>
      <w:r w:rsidR="00700B94" w:rsidRPr="00EF51A2">
        <w:t>20</w:t>
      </w:r>
      <w:r w:rsidR="00315D2F" w:rsidRPr="00EF51A2">
        <w:t>20</w:t>
      </w:r>
      <w:r w:rsidR="00700B94" w:rsidRPr="00EF51A2">
        <w:t xml:space="preserve"> года в </w:t>
      </w:r>
      <w:r w:rsidR="002246EA" w:rsidRPr="00EF51A2">
        <w:t>1</w:t>
      </w:r>
      <w:r w:rsidR="00B20948" w:rsidRPr="00EF51A2">
        <w:t>2</w:t>
      </w:r>
      <w:r w:rsidR="00700B94" w:rsidRPr="00EF51A2">
        <w:t xml:space="preserve"> часов </w:t>
      </w:r>
      <w:r w:rsidR="00A4188D" w:rsidRPr="00EF51A2">
        <w:t>57</w:t>
      </w:r>
      <w:r w:rsidR="00700B94" w:rsidRPr="00EF51A2">
        <w:t xml:space="preserve"> минут по времени </w:t>
      </w:r>
      <w:proofErr w:type="spellStart"/>
      <w:r w:rsidR="00700B94" w:rsidRPr="00EF51A2">
        <w:t>г.</w:t>
      </w:r>
      <w:r w:rsidR="00D92244" w:rsidRPr="00EF51A2">
        <w:t>Нур</w:t>
      </w:r>
      <w:proofErr w:type="spellEnd"/>
      <w:r w:rsidR="00D92244" w:rsidRPr="00EF51A2">
        <w:t>-Султан</w:t>
      </w:r>
      <w:r w:rsidR="00C762E3" w:rsidRPr="00EF51A2">
        <w:t>;</w:t>
      </w:r>
    </w:p>
    <w:p w:rsidR="008C4AF1" w:rsidRPr="00EF51A2" w:rsidRDefault="000E16CE" w:rsidP="000E16CE">
      <w:pPr>
        <w:ind w:firstLine="567"/>
        <w:jc w:val="both"/>
      </w:pPr>
      <w:r w:rsidRPr="00EF51A2">
        <w:t>2) Товарищество с ограниченной ответственностью «</w:t>
      </w:r>
      <w:r w:rsidR="002246EA" w:rsidRPr="00EF51A2">
        <w:rPr>
          <w:lang w:val="kk-KZ"/>
        </w:rPr>
        <w:t>Независимый оценочно-юридический центр</w:t>
      </w:r>
      <w:r w:rsidRPr="00EF51A2">
        <w:t xml:space="preserve">». Ценовое предложение представлено </w:t>
      </w:r>
      <w:r w:rsidR="00950E61" w:rsidRPr="00EF51A2">
        <w:rPr>
          <w:lang w:val="kk-KZ"/>
        </w:rPr>
        <w:t>05.10.</w:t>
      </w:r>
      <w:r w:rsidRPr="00EF51A2">
        <w:t xml:space="preserve">2020 года в </w:t>
      </w:r>
      <w:r w:rsidR="00950E61" w:rsidRPr="00EF51A2">
        <w:t>09</w:t>
      </w:r>
      <w:r w:rsidRPr="00EF51A2">
        <w:t xml:space="preserve"> часов </w:t>
      </w:r>
      <w:r w:rsidR="00950E61" w:rsidRPr="00EF51A2">
        <w:rPr>
          <w:lang w:val="kk-KZ"/>
        </w:rPr>
        <w:t>45</w:t>
      </w:r>
      <w:r w:rsidRPr="00EF51A2">
        <w:t xml:space="preserve"> минут по времени </w:t>
      </w:r>
      <w:proofErr w:type="spellStart"/>
      <w:r w:rsidRPr="00EF51A2">
        <w:t>г.Нур</w:t>
      </w:r>
      <w:proofErr w:type="spellEnd"/>
      <w:r w:rsidRPr="00EF51A2">
        <w:t>-Султан</w:t>
      </w:r>
      <w:r w:rsidR="009D19E2" w:rsidRPr="00EF51A2">
        <w:t>.</w:t>
      </w: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401"/>
        <w:gridCol w:w="2784"/>
        <w:gridCol w:w="842"/>
        <w:gridCol w:w="421"/>
        <w:gridCol w:w="1263"/>
        <w:gridCol w:w="1543"/>
        <w:gridCol w:w="1231"/>
      </w:tblGrid>
      <w:tr w:rsidR="00162BEC" w:rsidRPr="00EF51A2" w:rsidTr="004C51F0">
        <w:trPr>
          <w:trHeight w:val="337"/>
        </w:trPr>
        <w:tc>
          <w:tcPr>
            <w:tcW w:w="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3E" w:rsidRPr="00EF51A2" w:rsidRDefault="00EB3C54" w:rsidP="000E16CE">
            <w:pPr>
              <w:ind w:left="-112" w:right="-138"/>
              <w:jc w:val="center"/>
              <w:rPr>
                <w:b/>
                <w:sz w:val="16"/>
                <w:szCs w:val="16"/>
                <w:lang w:val="kk-KZ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№</w:t>
            </w:r>
            <w:r w:rsidR="000E16CE" w:rsidRPr="00EF51A2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E16CE" w:rsidRPr="00EF51A2">
              <w:rPr>
                <w:b/>
                <w:color w:val="000000"/>
                <w:sz w:val="16"/>
                <w:szCs w:val="16"/>
                <w:lang w:val="kk-KZ"/>
              </w:rPr>
              <w:t>лота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232231" w:rsidP="00097A2B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Наименование закупаем</w:t>
            </w:r>
            <w:r w:rsidR="00097A2B" w:rsidRPr="00EF51A2">
              <w:rPr>
                <w:b/>
                <w:color w:val="000000"/>
                <w:sz w:val="16"/>
                <w:szCs w:val="16"/>
              </w:rPr>
              <w:t>ого</w:t>
            </w:r>
            <w:r w:rsidRPr="00EF51A2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97A2B" w:rsidRPr="00EF51A2">
              <w:rPr>
                <w:b/>
                <w:color w:val="000000"/>
                <w:sz w:val="16"/>
                <w:szCs w:val="16"/>
              </w:rPr>
              <w:t>товара</w:t>
            </w:r>
            <w:r w:rsidRPr="00EF51A2">
              <w:rPr>
                <w:b/>
                <w:color w:val="000000"/>
                <w:sz w:val="16"/>
                <w:szCs w:val="16"/>
              </w:rPr>
              <w:t xml:space="preserve"> согласно Плану закупок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642C33">
            <w:pPr>
              <w:ind w:left="-97" w:right="-90"/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2246EA">
            <w:pPr>
              <w:ind w:left="-111" w:right="-105"/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2246EA">
            <w:pPr>
              <w:ind w:left="-111" w:right="-105"/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0E16CE">
            <w:pPr>
              <w:ind w:left="-109" w:right="-97"/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162BEC" w:rsidRPr="00EF51A2" w:rsidTr="004C51F0">
        <w:trPr>
          <w:trHeight w:val="68"/>
        </w:trPr>
        <w:tc>
          <w:tcPr>
            <w:tcW w:w="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EF51A2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EF51A2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70DA5" w:rsidRPr="00EF51A2" w:rsidTr="004C51F0">
        <w:trPr>
          <w:trHeight w:val="165"/>
        </w:trPr>
        <w:tc>
          <w:tcPr>
            <w:tcW w:w="22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A5" w:rsidRPr="00EF51A2" w:rsidRDefault="00370DA5" w:rsidP="00370DA5">
            <w:pPr>
              <w:jc w:val="center"/>
              <w:rPr>
                <w:sz w:val="20"/>
                <w:szCs w:val="20"/>
              </w:rPr>
            </w:pPr>
            <w:r w:rsidRPr="00E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A5" w:rsidRPr="00EF51A2" w:rsidRDefault="00370DA5" w:rsidP="00370DA5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Услуги по оценке имущества</w:t>
            </w:r>
          </w:p>
        </w:tc>
        <w:tc>
          <w:tcPr>
            <w:tcW w:w="14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A5" w:rsidRPr="00EF51A2" w:rsidRDefault="00370DA5" w:rsidP="00370DA5">
            <w:pPr>
              <w:jc w:val="center"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ТОО «</w:t>
            </w:r>
            <w:proofErr w:type="spellStart"/>
            <w:r w:rsidRPr="00EF51A2">
              <w:rPr>
                <w:sz w:val="20"/>
                <w:szCs w:val="20"/>
              </w:rPr>
              <w:t>Аранид</w:t>
            </w:r>
            <w:proofErr w:type="spellEnd"/>
            <w:r w:rsidRPr="00EF51A2">
              <w:rPr>
                <w:sz w:val="20"/>
                <w:szCs w:val="20"/>
              </w:rPr>
              <w:t>»</w:t>
            </w:r>
          </w:p>
        </w:tc>
        <w:tc>
          <w:tcPr>
            <w:tcW w:w="42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A5" w:rsidRPr="00EF51A2" w:rsidRDefault="00370DA5" w:rsidP="00370DA5">
            <w:pPr>
              <w:jc w:val="center"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Одна услуга</w:t>
            </w:r>
          </w:p>
        </w:tc>
        <w:tc>
          <w:tcPr>
            <w:tcW w:w="2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A5" w:rsidRPr="00EF51A2" w:rsidRDefault="00370DA5" w:rsidP="00370DA5">
            <w:pPr>
              <w:jc w:val="center"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5" w:rsidRPr="00EF51A2" w:rsidRDefault="00370DA5" w:rsidP="00370DA5">
            <w:pPr>
              <w:jc w:val="center"/>
            </w:pPr>
            <w:r w:rsidRPr="00EF51A2">
              <w:rPr>
                <w:sz w:val="20"/>
                <w:szCs w:val="20"/>
              </w:rPr>
              <w:t>65 600,00</w:t>
            </w:r>
          </w:p>
        </w:tc>
        <w:tc>
          <w:tcPr>
            <w:tcW w:w="777" w:type="pct"/>
          </w:tcPr>
          <w:p w:rsidR="00370DA5" w:rsidRPr="00EF51A2" w:rsidRDefault="00370DA5" w:rsidP="00370DA5">
            <w:pPr>
              <w:jc w:val="center"/>
            </w:pPr>
            <w:r w:rsidRPr="00EF51A2">
              <w:rPr>
                <w:sz w:val="20"/>
                <w:szCs w:val="20"/>
              </w:rPr>
              <w:t>65 600,00</w:t>
            </w:r>
          </w:p>
        </w:tc>
        <w:tc>
          <w:tcPr>
            <w:tcW w:w="6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DA5" w:rsidRPr="00EF51A2" w:rsidRDefault="00370DA5" w:rsidP="00370DA5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65 600,00</w:t>
            </w:r>
          </w:p>
        </w:tc>
      </w:tr>
      <w:tr w:rsidR="00162BEC" w:rsidRPr="00EF51A2" w:rsidTr="004C51F0">
        <w:trPr>
          <w:trHeight w:val="87"/>
        </w:trPr>
        <w:tc>
          <w:tcPr>
            <w:tcW w:w="22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A2B" w:rsidRPr="00EF51A2" w:rsidRDefault="00097A2B" w:rsidP="00097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A2B" w:rsidRPr="00EF51A2" w:rsidRDefault="00097A2B" w:rsidP="00097A2B">
            <w:pPr>
              <w:ind w:left="-115" w:right="-10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A2B" w:rsidRPr="00EF51A2" w:rsidRDefault="00097A2B" w:rsidP="002246EA">
            <w:pPr>
              <w:jc w:val="center"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ТОО «</w:t>
            </w:r>
            <w:r w:rsidR="002246EA" w:rsidRPr="00EF51A2">
              <w:rPr>
                <w:sz w:val="20"/>
                <w:szCs w:val="20"/>
              </w:rPr>
              <w:t>Независимый оценочно-юридический центр</w:t>
            </w:r>
            <w:r w:rsidRPr="00EF51A2">
              <w:rPr>
                <w:sz w:val="20"/>
                <w:szCs w:val="20"/>
              </w:rPr>
              <w:t>»</w:t>
            </w:r>
          </w:p>
        </w:tc>
        <w:tc>
          <w:tcPr>
            <w:tcW w:w="42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A2B" w:rsidRPr="00EF51A2" w:rsidRDefault="00097A2B" w:rsidP="00097A2B">
            <w:pPr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A2B" w:rsidRPr="00EF51A2" w:rsidRDefault="00097A2B" w:rsidP="0009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A2B" w:rsidRPr="00EF51A2" w:rsidRDefault="00370DA5" w:rsidP="002246EA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57 000,00</w:t>
            </w:r>
          </w:p>
        </w:tc>
        <w:tc>
          <w:tcPr>
            <w:tcW w:w="777" w:type="pct"/>
            <w:vAlign w:val="center"/>
          </w:tcPr>
          <w:p w:rsidR="00097A2B" w:rsidRPr="00EF51A2" w:rsidRDefault="00370DA5" w:rsidP="002246EA">
            <w:pPr>
              <w:ind w:left="-115" w:right="-104"/>
              <w:jc w:val="center"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57 000,00</w:t>
            </w:r>
          </w:p>
        </w:tc>
        <w:tc>
          <w:tcPr>
            <w:tcW w:w="62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A2B" w:rsidRPr="00EF51A2" w:rsidRDefault="00097A2B" w:rsidP="00097A2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51F0" w:rsidRDefault="0052659A" w:rsidP="004C51F0">
      <w:pPr>
        <w:tabs>
          <w:tab w:val="left" w:pos="567"/>
        </w:tabs>
        <w:ind w:firstLine="567"/>
        <w:jc w:val="both"/>
      </w:pPr>
      <w:r w:rsidRPr="00EF51A2">
        <w:rPr>
          <w:color w:val="000000"/>
        </w:rPr>
        <w:t xml:space="preserve">2. </w:t>
      </w:r>
      <w:r w:rsidR="00370DA5" w:rsidRPr="00EF51A2">
        <w:rPr>
          <w:color w:val="000000"/>
        </w:rPr>
        <w:t xml:space="preserve">Отклоненные ценовые предложения с обоснованием причин отклонения: </w:t>
      </w:r>
      <w:r w:rsidR="00967B06" w:rsidRPr="00EF51A2">
        <w:t>Товарищество с ограниченной ответственностью «</w:t>
      </w:r>
      <w:proofErr w:type="spellStart"/>
      <w:r w:rsidR="00967B06" w:rsidRPr="00EF51A2">
        <w:t>Аранид</w:t>
      </w:r>
      <w:proofErr w:type="spellEnd"/>
      <w:r w:rsidR="00967B06" w:rsidRPr="00EF51A2">
        <w:t>»</w:t>
      </w:r>
      <w:r w:rsidR="004C51F0">
        <w:t>:</w:t>
      </w:r>
    </w:p>
    <w:p w:rsidR="004C51F0" w:rsidRDefault="00370DA5" w:rsidP="004C51F0">
      <w:pPr>
        <w:tabs>
          <w:tab w:val="left" w:pos="567"/>
        </w:tabs>
        <w:ind w:firstLine="567"/>
        <w:jc w:val="both"/>
      </w:pPr>
      <w:r w:rsidRPr="00EF51A2">
        <w:t>- в соответствии с подпункт</w:t>
      </w:r>
      <w:r w:rsidR="00622531">
        <w:t xml:space="preserve">ом </w:t>
      </w:r>
      <w:r w:rsidR="00967B06" w:rsidRPr="00EF51A2">
        <w:t>4)</w:t>
      </w:r>
      <w:r w:rsidRPr="00EF51A2">
        <w:t xml:space="preserve"> пункта 152 Правил</w:t>
      </w:r>
      <w:r w:rsidRPr="00EF51A2">
        <w:rPr>
          <w:rStyle w:val="a9"/>
        </w:rPr>
        <w:footnoteReference w:id="1"/>
      </w:r>
      <w:r w:rsidRPr="00EF51A2">
        <w:t xml:space="preserve"> в связи с тем, что </w:t>
      </w:r>
      <w:r w:rsidRPr="007C5B4D">
        <w:t xml:space="preserve">предложение потенциального поставщика не соответствует требованиям технической спецификации Заказчика, а именно </w:t>
      </w:r>
      <w:r w:rsidR="00967B06" w:rsidRPr="007C5B4D">
        <w:t>потенциальным поставщиком не предст</w:t>
      </w:r>
      <w:r w:rsidR="00622531">
        <w:t>авлена техническая спецификация</w:t>
      </w:r>
      <w:r w:rsidR="004C51F0">
        <w:t>;</w:t>
      </w:r>
    </w:p>
    <w:p w:rsidR="00370DA5" w:rsidRPr="00EF51A2" w:rsidRDefault="004C51F0" w:rsidP="004C51F0">
      <w:pPr>
        <w:tabs>
          <w:tab w:val="left" w:pos="567"/>
        </w:tabs>
        <w:ind w:firstLine="567"/>
        <w:jc w:val="both"/>
      </w:pPr>
      <w:r>
        <w:t xml:space="preserve">- </w:t>
      </w:r>
      <w:r w:rsidRPr="00EF51A2">
        <w:t>в соответствии с подпункт</w:t>
      </w:r>
      <w:r>
        <w:t>ом 3</w:t>
      </w:r>
      <w:r w:rsidRPr="00EF51A2">
        <w:t>) пункта 152</w:t>
      </w:r>
      <w:r>
        <w:rPr>
          <w:rFonts w:eastAsia="Calibri"/>
        </w:rPr>
        <w:t xml:space="preserve"> Правил в связи с тем, что </w:t>
      </w:r>
      <w:r>
        <w:rPr>
          <w:rStyle w:val="s0"/>
        </w:rPr>
        <w:t xml:space="preserve">предложение потенциального поставщика не соответствует требованиям технической спецификации, а именно потенциальным поставщиков в нарушение требования подпункта 2) пункта 12 технической спецификации Заказчика не представлена </w:t>
      </w:r>
      <w:r w:rsidRPr="006F53E4">
        <w:rPr>
          <w:rFonts w:eastAsia="Calibri"/>
        </w:rPr>
        <w:t>копи</w:t>
      </w:r>
      <w:r>
        <w:rPr>
          <w:rFonts w:eastAsia="Calibri"/>
        </w:rPr>
        <w:t>я</w:t>
      </w:r>
      <w:r w:rsidRPr="006F53E4">
        <w:rPr>
          <w:rFonts w:eastAsia="Calibri"/>
        </w:rPr>
        <w:t xml:space="preserve"> лицензии (при наличии) и/или Свидетельства о присвоении квалификации «Оценщик» по недвижимому имуществу</w:t>
      </w:r>
      <w:r>
        <w:rPr>
          <w:rFonts w:eastAsia="Calibri"/>
        </w:rPr>
        <w:t>.</w:t>
      </w:r>
    </w:p>
    <w:p w:rsidR="00097A2B" w:rsidRDefault="00370DA5" w:rsidP="004C51F0">
      <w:pPr>
        <w:tabs>
          <w:tab w:val="left" w:pos="567"/>
        </w:tabs>
        <w:ind w:firstLine="567"/>
        <w:jc w:val="both"/>
        <w:rPr>
          <w:rStyle w:val="s0"/>
        </w:rPr>
      </w:pPr>
      <w:r w:rsidRPr="00EF51A2">
        <w:t xml:space="preserve">3. </w:t>
      </w:r>
      <w:r w:rsidR="00724AAD" w:rsidRPr="00EF51A2">
        <w:rPr>
          <w:rStyle w:val="s1"/>
          <w:b w:val="0"/>
        </w:rPr>
        <w:t>Повторные з</w:t>
      </w:r>
      <w:r w:rsidRPr="00EF51A2">
        <w:rPr>
          <w:rStyle w:val="s1"/>
          <w:b w:val="0"/>
        </w:rPr>
        <w:t xml:space="preserve">акупки </w:t>
      </w:r>
      <w:r w:rsidR="00724AAD" w:rsidRPr="00EF51A2">
        <w:rPr>
          <w:bCs/>
          <w:color w:val="000000"/>
        </w:rPr>
        <w:t>услуг по оценке имущества для АО «ЕНПФ</w:t>
      </w:r>
      <w:r w:rsidR="00724AAD" w:rsidRPr="00EF51A2">
        <w:rPr>
          <w:bCs/>
        </w:rPr>
        <w:t>»</w:t>
      </w:r>
      <w:r w:rsidRPr="00EF51A2">
        <w:rPr>
          <w:bCs/>
        </w:rPr>
        <w:t xml:space="preserve"> на 2020 год</w:t>
      </w:r>
      <w:r w:rsidRPr="00EF51A2">
        <w:t xml:space="preserve"> </w:t>
      </w:r>
      <w:r w:rsidRPr="00EF51A2">
        <w:rPr>
          <w:bCs/>
        </w:rPr>
        <w:t xml:space="preserve">способом запроса ценовых предложений </w:t>
      </w:r>
      <w:r w:rsidRPr="00EF51A2">
        <w:t xml:space="preserve">признаны несостоявшимися в соответствии с подпунктом </w:t>
      </w:r>
      <w:r w:rsidR="00724AAD" w:rsidRPr="00EF51A2">
        <w:t>2</w:t>
      </w:r>
      <w:r w:rsidRPr="00EF51A2">
        <w:t xml:space="preserve">) пункта 156 Правил, в связи с </w:t>
      </w:r>
      <w:r w:rsidR="00724AAD" w:rsidRPr="00EF51A2">
        <w:rPr>
          <w:rStyle w:val="s0"/>
        </w:rPr>
        <w:t xml:space="preserve">представлением менее 2 (двух) ценовых предложений, в том числе, если после отклонения ценовых предложений по основаниям, предусмотренным </w:t>
      </w:r>
      <w:hyperlink w:anchor="sub15200" w:history="1">
        <w:r w:rsidR="00724AAD" w:rsidRPr="00EF51A2">
          <w:rPr>
            <w:rStyle w:val="ad"/>
            <w:color w:val="auto"/>
            <w:u w:val="none"/>
          </w:rPr>
          <w:t>пунктом 152</w:t>
        </w:r>
      </w:hyperlink>
      <w:r w:rsidR="00724AAD" w:rsidRPr="00EF51A2">
        <w:rPr>
          <w:rStyle w:val="s0"/>
        </w:rPr>
        <w:t xml:space="preserve"> Правил, осталось менее 2 (двух) ценовых предложений.</w:t>
      </w:r>
    </w:p>
    <w:p w:rsidR="00913609" w:rsidRDefault="00913609" w:rsidP="00702E7D">
      <w:pPr>
        <w:tabs>
          <w:tab w:val="left" w:pos="567"/>
        </w:tabs>
        <w:ind w:firstLine="397"/>
        <w:jc w:val="both"/>
        <w:rPr>
          <w:rStyle w:val="s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1895"/>
        <w:gridCol w:w="2187"/>
        <w:gridCol w:w="1457"/>
      </w:tblGrid>
      <w:tr w:rsidR="00097A2B" w:rsidRPr="00EF51A2" w:rsidTr="004C51F0">
        <w:trPr>
          <w:trHeight w:val="20"/>
        </w:trPr>
        <w:tc>
          <w:tcPr>
            <w:tcW w:w="2206" w:type="pct"/>
          </w:tcPr>
          <w:p w:rsidR="00097A2B" w:rsidRPr="00EF51A2" w:rsidRDefault="00097A2B" w:rsidP="004C51F0">
            <w:pPr>
              <w:rPr>
                <w:sz w:val="16"/>
                <w:szCs w:val="16"/>
              </w:rPr>
            </w:pPr>
            <w:r w:rsidRPr="00EF51A2">
              <w:rPr>
                <w:sz w:val="16"/>
                <w:szCs w:val="16"/>
              </w:rPr>
              <w:t>Должность</w:t>
            </w:r>
          </w:p>
        </w:tc>
        <w:tc>
          <w:tcPr>
            <w:tcW w:w="956" w:type="pct"/>
          </w:tcPr>
          <w:p w:rsidR="00097A2B" w:rsidRPr="00EF51A2" w:rsidRDefault="00097A2B" w:rsidP="004C51F0">
            <w:pPr>
              <w:rPr>
                <w:sz w:val="16"/>
                <w:szCs w:val="16"/>
              </w:rPr>
            </w:pPr>
            <w:r w:rsidRPr="00EF51A2">
              <w:rPr>
                <w:sz w:val="16"/>
                <w:szCs w:val="16"/>
              </w:rPr>
              <w:t>Подпись</w:t>
            </w:r>
          </w:p>
        </w:tc>
        <w:tc>
          <w:tcPr>
            <w:tcW w:w="1103" w:type="pct"/>
          </w:tcPr>
          <w:p w:rsidR="00097A2B" w:rsidRPr="00EF51A2" w:rsidRDefault="00097A2B" w:rsidP="004C51F0">
            <w:pPr>
              <w:rPr>
                <w:sz w:val="16"/>
                <w:szCs w:val="16"/>
              </w:rPr>
            </w:pPr>
            <w:r w:rsidRPr="00EF51A2">
              <w:rPr>
                <w:sz w:val="16"/>
                <w:szCs w:val="16"/>
              </w:rPr>
              <w:t>ФИО</w:t>
            </w:r>
          </w:p>
        </w:tc>
        <w:tc>
          <w:tcPr>
            <w:tcW w:w="735" w:type="pct"/>
          </w:tcPr>
          <w:p w:rsidR="00097A2B" w:rsidRPr="00EF51A2" w:rsidRDefault="00097A2B" w:rsidP="004C51F0">
            <w:pPr>
              <w:rPr>
                <w:sz w:val="16"/>
                <w:szCs w:val="16"/>
              </w:rPr>
            </w:pPr>
            <w:r w:rsidRPr="00EF51A2">
              <w:rPr>
                <w:sz w:val="16"/>
                <w:szCs w:val="16"/>
              </w:rPr>
              <w:t>Дата подписания</w:t>
            </w:r>
          </w:p>
        </w:tc>
      </w:tr>
      <w:tr w:rsidR="00162BEC" w:rsidRPr="00EF51A2" w:rsidTr="004C51F0">
        <w:trPr>
          <w:trHeight w:val="567"/>
        </w:trPr>
        <w:tc>
          <w:tcPr>
            <w:tcW w:w="2206" w:type="pct"/>
            <w:vAlign w:val="center"/>
          </w:tcPr>
          <w:p w:rsidR="00162BEC" w:rsidRPr="00EF51A2" w:rsidRDefault="00162BEC" w:rsidP="004C51F0">
            <w:pPr>
              <w:contextualSpacing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Директор Департамента обеспечения деятельности</w:t>
            </w:r>
          </w:p>
        </w:tc>
        <w:tc>
          <w:tcPr>
            <w:tcW w:w="956" w:type="pct"/>
          </w:tcPr>
          <w:p w:rsidR="00162BEC" w:rsidRPr="00EF51A2" w:rsidRDefault="00162BEC" w:rsidP="004C51F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162BEC" w:rsidRPr="00EF51A2" w:rsidRDefault="00162BEC" w:rsidP="004C51F0">
            <w:pPr>
              <w:contextualSpacing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Нысанбаев М.А.</w:t>
            </w:r>
          </w:p>
        </w:tc>
        <w:tc>
          <w:tcPr>
            <w:tcW w:w="735" w:type="pct"/>
          </w:tcPr>
          <w:p w:rsidR="00162BEC" w:rsidRPr="00EF51A2" w:rsidRDefault="00162BEC" w:rsidP="004C51F0">
            <w:pPr>
              <w:contextualSpacing/>
            </w:pPr>
          </w:p>
        </w:tc>
      </w:tr>
      <w:tr w:rsidR="00162BEC" w:rsidRPr="00EF51A2" w:rsidTr="004C51F0">
        <w:trPr>
          <w:trHeight w:val="567"/>
        </w:trPr>
        <w:tc>
          <w:tcPr>
            <w:tcW w:w="2206" w:type="pct"/>
            <w:vAlign w:val="center"/>
          </w:tcPr>
          <w:p w:rsidR="00162BEC" w:rsidRPr="00EF51A2" w:rsidRDefault="00162BEC" w:rsidP="004C51F0">
            <w:pPr>
              <w:contextualSpacing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Директор Департамента закупок</w:t>
            </w:r>
          </w:p>
        </w:tc>
        <w:tc>
          <w:tcPr>
            <w:tcW w:w="956" w:type="pct"/>
          </w:tcPr>
          <w:p w:rsidR="00162BEC" w:rsidRPr="00EF51A2" w:rsidRDefault="00162BEC" w:rsidP="004C51F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162BEC" w:rsidRPr="00EF51A2" w:rsidRDefault="00162BEC" w:rsidP="004C51F0">
            <w:pPr>
              <w:contextualSpacing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Жилкайдарова Д.С.</w:t>
            </w:r>
          </w:p>
        </w:tc>
        <w:tc>
          <w:tcPr>
            <w:tcW w:w="735" w:type="pct"/>
          </w:tcPr>
          <w:p w:rsidR="00162BEC" w:rsidRPr="00EF51A2" w:rsidRDefault="00162BEC" w:rsidP="004C51F0">
            <w:pPr>
              <w:contextualSpacing/>
            </w:pPr>
          </w:p>
        </w:tc>
      </w:tr>
      <w:tr w:rsidR="00162BEC" w:rsidRPr="00EF51A2" w:rsidTr="004C51F0">
        <w:trPr>
          <w:trHeight w:val="567"/>
        </w:trPr>
        <w:tc>
          <w:tcPr>
            <w:tcW w:w="2206" w:type="pct"/>
            <w:vAlign w:val="center"/>
          </w:tcPr>
          <w:p w:rsidR="00162BEC" w:rsidRPr="00EF51A2" w:rsidRDefault="00162BEC" w:rsidP="004C51F0">
            <w:pPr>
              <w:contextualSpacing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Начальник Управления организации закупок Департамента закупок</w:t>
            </w:r>
          </w:p>
        </w:tc>
        <w:tc>
          <w:tcPr>
            <w:tcW w:w="956" w:type="pct"/>
          </w:tcPr>
          <w:p w:rsidR="00162BEC" w:rsidRPr="00EF51A2" w:rsidRDefault="00162BEC" w:rsidP="004C51F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162BEC" w:rsidRPr="00EF51A2" w:rsidRDefault="00162BEC" w:rsidP="004C51F0">
            <w:pPr>
              <w:contextualSpacing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Машева Э.М.</w:t>
            </w:r>
          </w:p>
        </w:tc>
        <w:tc>
          <w:tcPr>
            <w:tcW w:w="735" w:type="pct"/>
          </w:tcPr>
          <w:p w:rsidR="00162BEC" w:rsidRPr="00EF51A2" w:rsidRDefault="00162BEC" w:rsidP="004C51F0">
            <w:pPr>
              <w:contextualSpacing/>
            </w:pPr>
          </w:p>
        </w:tc>
      </w:tr>
      <w:tr w:rsidR="00162BEC" w:rsidRPr="0034765F" w:rsidTr="004C51F0">
        <w:trPr>
          <w:trHeight w:val="567"/>
        </w:trPr>
        <w:tc>
          <w:tcPr>
            <w:tcW w:w="2206" w:type="pct"/>
            <w:vAlign w:val="center"/>
          </w:tcPr>
          <w:p w:rsidR="00162BEC" w:rsidRPr="00EF51A2" w:rsidRDefault="00162BEC" w:rsidP="004C51F0">
            <w:pPr>
              <w:contextualSpacing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Главный специалист Управления организации закупок Департамента закупок</w:t>
            </w:r>
          </w:p>
        </w:tc>
        <w:tc>
          <w:tcPr>
            <w:tcW w:w="956" w:type="pct"/>
          </w:tcPr>
          <w:p w:rsidR="00162BEC" w:rsidRPr="00EF51A2" w:rsidRDefault="00162BEC" w:rsidP="004C51F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162BEC" w:rsidRPr="00DF31CB" w:rsidRDefault="00162BEC" w:rsidP="004C51F0">
            <w:pPr>
              <w:contextualSpacing/>
              <w:rPr>
                <w:sz w:val="20"/>
                <w:szCs w:val="20"/>
              </w:rPr>
            </w:pPr>
            <w:r w:rsidRPr="00EF51A2">
              <w:rPr>
                <w:sz w:val="20"/>
                <w:szCs w:val="20"/>
              </w:rPr>
              <w:t>Аймухамедова З.Б.</w:t>
            </w:r>
          </w:p>
        </w:tc>
        <w:tc>
          <w:tcPr>
            <w:tcW w:w="735" w:type="pct"/>
          </w:tcPr>
          <w:p w:rsidR="00162BEC" w:rsidRPr="0034765F" w:rsidRDefault="00162BEC" w:rsidP="004C51F0">
            <w:pPr>
              <w:contextualSpacing/>
            </w:pPr>
          </w:p>
        </w:tc>
      </w:tr>
    </w:tbl>
    <w:p w:rsidR="00047889" w:rsidRDefault="00047889" w:rsidP="004F462C">
      <w:pPr>
        <w:jc w:val="both"/>
        <w:rPr>
          <w:sz w:val="16"/>
          <w:szCs w:val="16"/>
        </w:rPr>
      </w:pPr>
    </w:p>
    <w:sectPr w:rsidR="00047889" w:rsidSect="000E50A8">
      <w:headerReference w:type="default" r:id="rId8"/>
      <w:footerReference w:type="default" r:id="rId9"/>
      <w:pgSz w:w="11906" w:h="16838"/>
      <w:pgMar w:top="1134" w:right="849" w:bottom="284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98" w:rsidRDefault="00894398" w:rsidP="00DC6C7D">
      <w:r>
        <w:separator/>
      </w:r>
    </w:p>
  </w:endnote>
  <w:endnote w:type="continuationSeparator" w:id="0">
    <w:p w:rsidR="00894398" w:rsidRDefault="00894398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A8" w:rsidRPr="000E50A8" w:rsidRDefault="000E50A8" w:rsidP="000E50A8">
    <w:pPr>
      <w:pStyle w:val="a5"/>
      <w:tabs>
        <w:tab w:val="clear" w:pos="4677"/>
        <w:tab w:val="clear" w:pos="9355"/>
        <w:tab w:val="left" w:pos="3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98" w:rsidRDefault="00894398" w:rsidP="00DC6C7D">
      <w:r>
        <w:separator/>
      </w:r>
    </w:p>
  </w:footnote>
  <w:footnote w:type="continuationSeparator" w:id="0">
    <w:p w:rsidR="00894398" w:rsidRDefault="00894398" w:rsidP="00DC6C7D">
      <w:r>
        <w:continuationSeparator/>
      </w:r>
    </w:p>
  </w:footnote>
  <w:footnote w:id="1">
    <w:p w:rsidR="00370DA5" w:rsidRDefault="00370DA5" w:rsidP="0032135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870CB">
        <w:rPr>
          <w:i/>
          <w:iCs/>
          <w:sz w:val="16"/>
          <w:szCs w:val="18"/>
        </w:rPr>
        <w:t xml:space="preserve">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D870CB">
        <w:rPr>
          <w:i/>
          <w:iCs/>
          <w:sz w:val="16"/>
          <w:szCs w:val="18"/>
        </w:rPr>
        <w:t>аффилиированными</w:t>
      </w:r>
      <w:proofErr w:type="spellEnd"/>
      <w:r w:rsidRPr="00D870CB">
        <w:rPr>
          <w:i/>
          <w:iCs/>
          <w:sz w:val="16"/>
          <w:szCs w:val="18"/>
        </w:rPr>
        <w:t xml:space="preserve"> с ними юридическими лицами, утвержденных постановлением Правления Национального Банка Республики Казахстан от 27.08.2018 года № 192.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B" w:rsidRPr="000E50A8" w:rsidRDefault="0042077B" w:rsidP="000A2B75">
    <w:pPr>
      <w:jc w:val="center"/>
      <w:rPr>
        <w:bCs/>
        <w:i/>
        <w:color w:val="000000"/>
        <w:sz w:val="20"/>
        <w:szCs w:val="22"/>
      </w:rPr>
    </w:pPr>
    <w:r w:rsidRPr="000E50A8">
      <w:rPr>
        <w:bCs/>
        <w:i/>
        <w:color w:val="000000"/>
        <w:sz w:val="20"/>
        <w:szCs w:val="22"/>
      </w:rPr>
      <w:t xml:space="preserve">Акционерное общество «Единый накопительный пенсионный фонд» </w:t>
    </w:r>
  </w:p>
  <w:p w:rsidR="00162BEC" w:rsidRPr="000E50A8" w:rsidRDefault="00DC6C7D" w:rsidP="000E16CE">
    <w:pPr>
      <w:jc w:val="center"/>
      <w:rPr>
        <w:bCs/>
        <w:i/>
        <w:sz w:val="20"/>
        <w:szCs w:val="22"/>
      </w:rPr>
    </w:pPr>
    <w:r w:rsidRPr="000E50A8">
      <w:rPr>
        <w:bCs/>
        <w:i/>
        <w:sz w:val="20"/>
        <w:szCs w:val="22"/>
      </w:rPr>
      <w:t xml:space="preserve">Протокол об итогах </w:t>
    </w:r>
    <w:r w:rsidR="006310EB" w:rsidRPr="000E50A8">
      <w:rPr>
        <w:bCs/>
        <w:i/>
        <w:sz w:val="20"/>
        <w:szCs w:val="22"/>
      </w:rPr>
      <w:t xml:space="preserve">повторных </w:t>
    </w:r>
    <w:r w:rsidR="00CF174C" w:rsidRPr="000E50A8">
      <w:rPr>
        <w:bCs/>
        <w:i/>
        <w:sz w:val="20"/>
        <w:szCs w:val="22"/>
      </w:rPr>
      <w:t xml:space="preserve">закупок </w:t>
    </w:r>
    <w:r w:rsidR="002246EA" w:rsidRPr="000E50A8">
      <w:rPr>
        <w:bCs/>
        <w:i/>
        <w:sz w:val="20"/>
        <w:szCs w:val="22"/>
      </w:rPr>
      <w:t xml:space="preserve">услуг по оценке имущества для АО «ЕНПФ» на 2020 год </w:t>
    </w:r>
  </w:p>
  <w:p w:rsidR="00DC6C7D" w:rsidRPr="00E93283" w:rsidRDefault="002246EA" w:rsidP="000E16CE">
    <w:pPr>
      <w:jc w:val="center"/>
      <w:rPr>
        <w:i/>
        <w:sz w:val="22"/>
        <w:szCs w:val="22"/>
      </w:rPr>
    </w:pPr>
    <w:r w:rsidRPr="000E50A8">
      <w:rPr>
        <w:bCs/>
        <w:i/>
        <w:sz w:val="20"/>
        <w:szCs w:val="22"/>
      </w:rPr>
      <w:t>способом запроса ценовых предложений</w:t>
    </w:r>
  </w:p>
  <w:p w:rsidR="00DC6C7D" w:rsidRPr="00DC6C7D" w:rsidRDefault="00066055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24BA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17FB"/>
    <w:multiLevelType w:val="hybridMultilevel"/>
    <w:tmpl w:val="8B7A61B2"/>
    <w:lvl w:ilvl="0" w:tplc="24A8CB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11CE1"/>
    <w:rsid w:val="00025983"/>
    <w:rsid w:val="00031D73"/>
    <w:rsid w:val="00032500"/>
    <w:rsid w:val="000355DF"/>
    <w:rsid w:val="00037A46"/>
    <w:rsid w:val="00047889"/>
    <w:rsid w:val="00047E9D"/>
    <w:rsid w:val="000604BE"/>
    <w:rsid w:val="00066055"/>
    <w:rsid w:val="00073301"/>
    <w:rsid w:val="00074E6F"/>
    <w:rsid w:val="00083FF1"/>
    <w:rsid w:val="00097A2B"/>
    <w:rsid w:val="000A1DEC"/>
    <w:rsid w:val="000A2B75"/>
    <w:rsid w:val="000C6B5E"/>
    <w:rsid w:val="000D711C"/>
    <w:rsid w:val="000E16CE"/>
    <w:rsid w:val="000E50A8"/>
    <w:rsid w:val="00112CE9"/>
    <w:rsid w:val="00127C87"/>
    <w:rsid w:val="0014643B"/>
    <w:rsid w:val="00155D91"/>
    <w:rsid w:val="0015662C"/>
    <w:rsid w:val="00162BEC"/>
    <w:rsid w:val="0017156A"/>
    <w:rsid w:val="001759B5"/>
    <w:rsid w:val="001779CB"/>
    <w:rsid w:val="0018670B"/>
    <w:rsid w:val="00195D41"/>
    <w:rsid w:val="001A3036"/>
    <w:rsid w:val="001A523E"/>
    <w:rsid w:val="001E1A68"/>
    <w:rsid w:val="001F61AB"/>
    <w:rsid w:val="00221ECF"/>
    <w:rsid w:val="002246EA"/>
    <w:rsid w:val="00231D73"/>
    <w:rsid w:val="00232231"/>
    <w:rsid w:val="002344F9"/>
    <w:rsid w:val="00252503"/>
    <w:rsid w:val="0027415D"/>
    <w:rsid w:val="002742C8"/>
    <w:rsid w:val="00315D2F"/>
    <w:rsid w:val="00320727"/>
    <w:rsid w:val="00321351"/>
    <w:rsid w:val="003248D7"/>
    <w:rsid w:val="00330741"/>
    <w:rsid w:val="003559EC"/>
    <w:rsid w:val="00355A29"/>
    <w:rsid w:val="00356480"/>
    <w:rsid w:val="00360257"/>
    <w:rsid w:val="00360D7B"/>
    <w:rsid w:val="00364D03"/>
    <w:rsid w:val="00370DA5"/>
    <w:rsid w:val="00380505"/>
    <w:rsid w:val="00384358"/>
    <w:rsid w:val="00391C2D"/>
    <w:rsid w:val="00392F3E"/>
    <w:rsid w:val="003A0F80"/>
    <w:rsid w:val="003B0E49"/>
    <w:rsid w:val="003C692D"/>
    <w:rsid w:val="003F6E84"/>
    <w:rsid w:val="00416CEA"/>
    <w:rsid w:val="0042077B"/>
    <w:rsid w:val="004211A0"/>
    <w:rsid w:val="004225E4"/>
    <w:rsid w:val="00423228"/>
    <w:rsid w:val="0045682B"/>
    <w:rsid w:val="004716CD"/>
    <w:rsid w:val="00491D62"/>
    <w:rsid w:val="00492E6F"/>
    <w:rsid w:val="00494D66"/>
    <w:rsid w:val="004A11D6"/>
    <w:rsid w:val="004A6E48"/>
    <w:rsid w:val="004A7AE2"/>
    <w:rsid w:val="004B6C08"/>
    <w:rsid w:val="004C3CB5"/>
    <w:rsid w:val="004C3D83"/>
    <w:rsid w:val="004C51F0"/>
    <w:rsid w:val="004C7785"/>
    <w:rsid w:val="004D0D89"/>
    <w:rsid w:val="004E3840"/>
    <w:rsid w:val="004E61E2"/>
    <w:rsid w:val="004F2149"/>
    <w:rsid w:val="004F3355"/>
    <w:rsid w:val="004F433E"/>
    <w:rsid w:val="004F462C"/>
    <w:rsid w:val="005008EC"/>
    <w:rsid w:val="005077C6"/>
    <w:rsid w:val="00510E3F"/>
    <w:rsid w:val="00517FC9"/>
    <w:rsid w:val="0052659A"/>
    <w:rsid w:val="00527C32"/>
    <w:rsid w:val="00536DB1"/>
    <w:rsid w:val="00540A15"/>
    <w:rsid w:val="0055576C"/>
    <w:rsid w:val="00571C1A"/>
    <w:rsid w:val="005736E7"/>
    <w:rsid w:val="005810E0"/>
    <w:rsid w:val="005A16CF"/>
    <w:rsid w:val="005A4055"/>
    <w:rsid w:val="005A7B0F"/>
    <w:rsid w:val="005D09CD"/>
    <w:rsid w:val="00606868"/>
    <w:rsid w:val="00607FC0"/>
    <w:rsid w:val="00622531"/>
    <w:rsid w:val="00625439"/>
    <w:rsid w:val="006310EB"/>
    <w:rsid w:val="00642C33"/>
    <w:rsid w:val="006479C3"/>
    <w:rsid w:val="00652DE5"/>
    <w:rsid w:val="0067688F"/>
    <w:rsid w:val="0068026E"/>
    <w:rsid w:val="00686D9F"/>
    <w:rsid w:val="00694117"/>
    <w:rsid w:val="00694B86"/>
    <w:rsid w:val="006B4157"/>
    <w:rsid w:val="006B64CA"/>
    <w:rsid w:val="006C002D"/>
    <w:rsid w:val="006C63DB"/>
    <w:rsid w:val="006D0296"/>
    <w:rsid w:val="006D7B36"/>
    <w:rsid w:val="006E3380"/>
    <w:rsid w:val="00700B94"/>
    <w:rsid w:val="00702E7D"/>
    <w:rsid w:val="00704544"/>
    <w:rsid w:val="00723F9D"/>
    <w:rsid w:val="00724AAD"/>
    <w:rsid w:val="007513AD"/>
    <w:rsid w:val="0078483E"/>
    <w:rsid w:val="00786EDF"/>
    <w:rsid w:val="007920EC"/>
    <w:rsid w:val="00792659"/>
    <w:rsid w:val="007C018F"/>
    <w:rsid w:val="007C5B4D"/>
    <w:rsid w:val="007C5C6C"/>
    <w:rsid w:val="007D1EF4"/>
    <w:rsid w:val="007D4618"/>
    <w:rsid w:val="007E3F38"/>
    <w:rsid w:val="00811AA4"/>
    <w:rsid w:val="00830C55"/>
    <w:rsid w:val="00855322"/>
    <w:rsid w:val="008739B4"/>
    <w:rsid w:val="00882A3F"/>
    <w:rsid w:val="008907A9"/>
    <w:rsid w:val="00892C82"/>
    <w:rsid w:val="00894398"/>
    <w:rsid w:val="008A68A7"/>
    <w:rsid w:val="008B3E95"/>
    <w:rsid w:val="008C4AF1"/>
    <w:rsid w:val="008C7127"/>
    <w:rsid w:val="00902BC3"/>
    <w:rsid w:val="00907ED1"/>
    <w:rsid w:val="009120DF"/>
    <w:rsid w:val="009131F5"/>
    <w:rsid w:val="00913609"/>
    <w:rsid w:val="00950E61"/>
    <w:rsid w:val="0095450C"/>
    <w:rsid w:val="00956102"/>
    <w:rsid w:val="00964426"/>
    <w:rsid w:val="00967B06"/>
    <w:rsid w:val="00973301"/>
    <w:rsid w:val="00981607"/>
    <w:rsid w:val="0098680E"/>
    <w:rsid w:val="009D19E2"/>
    <w:rsid w:val="009E4E93"/>
    <w:rsid w:val="00A00FE8"/>
    <w:rsid w:val="00A06980"/>
    <w:rsid w:val="00A207B2"/>
    <w:rsid w:val="00A4188D"/>
    <w:rsid w:val="00A52ED9"/>
    <w:rsid w:val="00A54950"/>
    <w:rsid w:val="00A67AC3"/>
    <w:rsid w:val="00A839FF"/>
    <w:rsid w:val="00A85A01"/>
    <w:rsid w:val="00AA3601"/>
    <w:rsid w:val="00AB0568"/>
    <w:rsid w:val="00AD08B1"/>
    <w:rsid w:val="00AD1DE4"/>
    <w:rsid w:val="00AD3D0E"/>
    <w:rsid w:val="00AD4920"/>
    <w:rsid w:val="00B10CFD"/>
    <w:rsid w:val="00B11F7E"/>
    <w:rsid w:val="00B16081"/>
    <w:rsid w:val="00B16D62"/>
    <w:rsid w:val="00B20948"/>
    <w:rsid w:val="00B24F11"/>
    <w:rsid w:val="00B3099F"/>
    <w:rsid w:val="00B43F46"/>
    <w:rsid w:val="00B950F2"/>
    <w:rsid w:val="00BC3832"/>
    <w:rsid w:val="00BC4991"/>
    <w:rsid w:val="00BC5782"/>
    <w:rsid w:val="00BD2189"/>
    <w:rsid w:val="00BF3F20"/>
    <w:rsid w:val="00C06E77"/>
    <w:rsid w:val="00C1011B"/>
    <w:rsid w:val="00C10FCC"/>
    <w:rsid w:val="00C1586A"/>
    <w:rsid w:val="00C36A83"/>
    <w:rsid w:val="00C374F2"/>
    <w:rsid w:val="00C45AC4"/>
    <w:rsid w:val="00C72D63"/>
    <w:rsid w:val="00C762E3"/>
    <w:rsid w:val="00C80133"/>
    <w:rsid w:val="00C8025E"/>
    <w:rsid w:val="00C912F9"/>
    <w:rsid w:val="00C9305E"/>
    <w:rsid w:val="00C96445"/>
    <w:rsid w:val="00CA5260"/>
    <w:rsid w:val="00CC1EC0"/>
    <w:rsid w:val="00CC79ED"/>
    <w:rsid w:val="00CD13F8"/>
    <w:rsid w:val="00CD7A7D"/>
    <w:rsid w:val="00CE0514"/>
    <w:rsid w:val="00CE0C38"/>
    <w:rsid w:val="00CE4B3D"/>
    <w:rsid w:val="00CF174C"/>
    <w:rsid w:val="00D14431"/>
    <w:rsid w:val="00D569D9"/>
    <w:rsid w:val="00D6779F"/>
    <w:rsid w:val="00D67A7F"/>
    <w:rsid w:val="00D77281"/>
    <w:rsid w:val="00D854F4"/>
    <w:rsid w:val="00D92244"/>
    <w:rsid w:val="00D95E7A"/>
    <w:rsid w:val="00D9609E"/>
    <w:rsid w:val="00D972D4"/>
    <w:rsid w:val="00DA2A98"/>
    <w:rsid w:val="00DA6516"/>
    <w:rsid w:val="00DB7B4C"/>
    <w:rsid w:val="00DC6C7D"/>
    <w:rsid w:val="00DD6C6A"/>
    <w:rsid w:val="00DE6C88"/>
    <w:rsid w:val="00E13EE1"/>
    <w:rsid w:val="00E2223F"/>
    <w:rsid w:val="00E26E2D"/>
    <w:rsid w:val="00E35F10"/>
    <w:rsid w:val="00E652AC"/>
    <w:rsid w:val="00E72DE1"/>
    <w:rsid w:val="00E8776E"/>
    <w:rsid w:val="00EA072B"/>
    <w:rsid w:val="00EB3C54"/>
    <w:rsid w:val="00EC136F"/>
    <w:rsid w:val="00EC2ED8"/>
    <w:rsid w:val="00EC34E6"/>
    <w:rsid w:val="00ED0E3B"/>
    <w:rsid w:val="00ED28B1"/>
    <w:rsid w:val="00ED3B3C"/>
    <w:rsid w:val="00EE5D7E"/>
    <w:rsid w:val="00EF51A2"/>
    <w:rsid w:val="00F11814"/>
    <w:rsid w:val="00F27BB5"/>
    <w:rsid w:val="00F30355"/>
    <w:rsid w:val="00F32860"/>
    <w:rsid w:val="00F3371B"/>
    <w:rsid w:val="00F45B13"/>
    <w:rsid w:val="00F4625B"/>
    <w:rsid w:val="00F651D0"/>
    <w:rsid w:val="00F66BB0"/>
    <w:rsid w:val="00F66CEA"/>
    <w:rsid w:val="00F90084"/>
    <w:rsid w:val="00F947C3"/>
    <w:rsid w:val="00FA2BF3"/>
    <w:rsid w:val="00FA6A4B"/>
    <w:rsid w:val="00FE6061"/>
    <w:rsid w:val="00FE7A19"/>
    <w:rsid w:val="00FE7A5C"/>
    <w:rsid w:val="00FF064E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0C796-0F3D-4F82-8A72-DDEA846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77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776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70DA5"/>
    <w:pPr>
      <w:ind w:left="720"/>
      <w:contextualSpacing/>
    </w:pPr>
  </w:style>
  <w:style w:type="character" w:customStyle="1" w:styleId="ad">
    <w:name w:val="a"/>
    <w:rsid w:val="00724AAD"/>
    <w:rPr>
      <w:color w:val="333399"/>
      <w:u w:val="single"/>
    </w:rPr>
  </w:style>
  <w:style w:type="character" w:customStyle="1" w:styleId="s0">
    <w:name w:val="s0"/>
    <w:rsid w:val="00724A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44DC-862E-4C87-8A5D-086FBD86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Машева Эльмира Маулетовна</dc:creator>
  <cp:lastModifiedBy>Аймухамедова Зарина Баймуратовна</cp:lastModifiedBy>
  <cp:revision>2</cp:revision>
  <cp:lastPrinted>2020-02-14T09:53:00Z</cp:lastPrinted>
  <dcterms:created xsi:type="dcterms:W3CDTF">2020-10-06T12:02:00Z</dcterms:created>
  <dcterms:modified xsi:type="dcterms:W3CDTF">2020-10-06T12:02:00Z</dcterms:modified>
</cp:coreProperties>
</file>