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5C" w:rsidRDefault="00A2365C" w:rsidP="00DC6C7D">
      <w:pPr>
        <w:ind w:firstLine="851"/>
        <w:jc w:val="right"/>
        <w:rPr>
          <w:b/>
        </w:rPr>
      </w:pPr>
    </w:p>
    <w:p w:rsidR="00DC2EE6" w:rsidRPr="00142925" w:rsidRDefault="00DC2EE6" w:rsidP="00DC2EE6">
      <w:pPr>
        <w:ind w:firstLine="851"/>
        <w:jc w:val="right"/>
        <w:rPr>
          <w:b/>
        </w:rPr>
      </w:pPr>
      <w:r w:rsidRPr="00142925">
        <w:rPr>
          <w:b/>
        </w:rPr>
        <w:t>УТВЕРЖДАЮ»</w:t>
      </w:r>
    </w:p>
    <w:p w:rsidR="00DC2EE6" w:rsidRPr="00142925" w:rsidRDefault="00DC2EE6" w:rsidP="00DC2EE6">
      <w:pPr>
        <w:tabs>
          <w:tab w:val="left" w:pos="1902"/>
          <w:tab w:val="right" w:pos="9780"/>
        </w:tabs>
        <w:ind w:firstLine="851"/>
        <w:rPr>
          <w:b/>
        </w:rPr>
      </w:pPr>
      <w:r w:rsidRPr="00142925">
        <w:rPr>
          <w:b/>
        </w:rPr>
        <w:tab/>
      </w:r>
      <w:r w:rsidRPr="00142925">
        <w:rPr>
          <w:b/>
        </w:rPr>
        <w:tab/>
        <w:t>Управляющий директор АО «ЕНПФ»</w:t>
      </w:r>
    </w:p>
    <w:p w:rsidR="00DC2EE6" w:rsidRPr="00142925" w:rsidRDefault="00DC2EE6" w:rsidP="00DC6C7D">
      <w:pPr>
        <w:ind w:firstLine="851"/>
        <w:jc w:val="right"/>
        <w:rPr>
          <w:b/>
        </w:rPr>
      </w:pPr>
    </w:p>
    <w:p w:rsidR="00DC6C7D" w:rsidRPr="00142925" w:rsidRDefault="00DC6C7D" w:rsidP="00DC6C7D">
      <w:pPr>
        <w:ind w:firstLine="851"/>
        <w:jc w:val="right"/>
        <w:rPr>
          <w:b/>
        </w:rPr>
      </w:pPr>
      <w:r w:rsidRPr="00142925">
        <w:rPr>
          <w:b/>
        </w:rPr>
        <w:t>____________________ Утегулов М.А.</w:t>
      </w:r>
    </w:p>
    <w:p w:rsidR="00DC6C7D" w:rsidRPr="00142925" w:rsidRDefault="001F5871" w:rsidP="00DC6C7D">
      <w:pPr>
        <w:ind w:firstLine="851"/>
        <w:jc w:val="right"/>
        <w:rPr>
          <w:b/>
        </w:rPr>
      </w:pPr>
      <w:r w:rsidRPr="00142925">
        <w:rPr>
          <w:b/>
        </w:rPr>
        <w:t>«___» _____________ 2020</w:t>
      </w:r>
      <w:r w:rsidR="00DC6C7D" w:rsidRPr="00142925">
        <w:rPr>
          <w:b/>
        </w:rPr>
        <w:t xml:space="preserve"> года</w:t>
      </w:r>
    </w:p>
    <w:p w:rsidR="009532D8" w:rsidRPr="00142925" w:rsidRDefault="009532D8" w:rsidP="00C45AC4">
      <w:pPr>
        <w:ind w:firstLine="403"/>
        <w:jc w:val="center"/>
        <w:rPr>
          <w:b/>
          <w:bCs/>
          <w:color w:val="000000"/>
        </w:rPr>
      </w:pPr>
    </w:p>
    <w:p w:rsidR="00A2365C" w:rsidRPr="00142925" w:rsidRDefault="00A2365C" w:rsidP="00C45AC4">
      <w:pPr>
        <w:ind w:firstLine="403"/>
        <w:jc w:val="center"/>
        <w:rPr>
          <w:b/>
          <w:bCs/>
          <w:color w:val="000000"/>
        </w:rPr>
      </w:pPr>
    </w:p>
    <w:p w:rsidR="00EB3C54" w:rsidRPr="00142925" w:rsidRDefault="00EB3C54" w:rsidP="00C45AC4">
      <w:pPr>
        <w:ind w:firstLine="403"/>
        <w:jc w:val="center"/>
        <w:rPr>
          <w:b/>
          <w:bCs/>
        </w:rPr>
      </w:pPr>
      <w:r w:rsidRPr="00142925">
        <w:rPr>
          <w:b/>
          <w:bCs/>
          <w:color w:val="000000"/>
        </w:rPr>
        <w:t xml:space="preserve">Протокол об итогах </w:t>
      </w:r>
      <w:r w:rsidR="007B2B9F" w:rsidRPr="00142925">
        <w:rPr>
          <w:b/>
          <w:bCs/>
          <w:color w:val="000000"/>
        </w:rPr>
        <w:t>з</w:t>
      </w:r>
      <w:r w:rsidR="00DC2EE6" w:rsidRPr="00142925">
        <w:rPr>
          <w:b/>
          <w:bCs/>
          <w:color w:val="000000"/>
        </w:rPr>
        <w:t>акупок</w:t>
      </w:r>
      <w:r w:rsidR="0068396A" w:rsidRPr="00142925">
        <w:rPr>
          <w:b/>
          <w:bCs/>
          <w:color w:val="000000"/>
        </w:rPr>
        <w:t xml:space="preserve"> </w:t>
      </w:r>
      <w:r w:rsidR="007B2B9F" w:rsidRPr="00142925">
        <w:rPr>
          <w:b/>
          <w:bCs/>
          <w:color w:val="000000"/>
        </w:rPr>
        <w:t>плакатов для акционерного общества «Единый накопительный пенсионный фонд» на 2020 год</w:t>
      </w:r>
      <w:r w:rsidR="00444DB7" w:rsidRPr="00142925">
        <w:rPr>
          <w:b/>
          <w:bCs/>
        </w:rPr>
        <w:t xml:space="preserve"> способом запроса ценовых предложений</w:t>
      </w:r>
    </w:p>
    <w:p w:rsidR="00444DB7" w:rsidRPr="00142925" w:rsidRDefault="00444DB7" w:rsidP="00C45AC4">
      <w:pPr>
        <w:ind w:firstLine="403"/>
        <w:jc w:val="center"/>
      </w:pPr>
    </w:p>
    <w:tbl>
      <w:tblPr>
        <w:tblW w:w="5228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350"/>
      </w:tblGrid>
      <w:tr w:rsidR="001D6552" w:rsidRPr="00142925" w:rsidTr="006651EC">
        <w:tc>
          <w:tcPr>
            <w:tcW w:w="3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52" w:rsidRPr="00142925" w:rsidRDefault="001D6552" w:rsidP="006651EC">
            <w:pPr>
              <w:jc w:val="center"/>
              <w:rPr>
                <w:sz w:val="20"/>
                <w:szCs w:val="20"/>
                <w:u w:val="single"/>
              </w:rPr>
            </w:pPr>
            <w:r w:rsidRPr="00142925">
              <w:rPr>
                <w:sz w:val="20"/>
                <w:szCs w:val="20"/>
                <w:u w:val="single"/>
              </w:rPr>
              <w:t>Управление организации закупок Департамента закупок АО «ЕНПФ»,</w:t>
            </w:r>
          </w:p>
          <w:p w:rsidR="001D6552" w:rsidRPr="00142925" w:rsidRDefault="001D6552" w:rsidP="006651EC">
            <w:pPr>
              <w:jc w:val="center"/>
              <w:rPr>
                <w:sz w:val="20"/>
                <w:szCs w:val="20"/>
                <w:u w:val="single"/>
              </w:rPr>
            </w:pPr>
            <w:r w:rsidRPr="00142925">
              <w:rPr>
                <w:sz w:val="20"/>
                <w:szCs w:val="20"/>
                <w:u w:val="single"/>
              </w:rPr>
              <w:t xml:space="preserve">А15Т6М5, </w:t>
            </w:r>
            <w:proofErr w:type="spellStart"/>
            <w:r w:rsidRPr="00142925">
              <w:rPr>
                <w:sz w:val="20"/>
                <w:szCs w:val="20"/>
                <w:u w:val="single"/>
              </w:rPr>
              <w:t>г.Алматы</w:t>
            </w:r>
            <w:proofErr w:type="spellEnd"/>
            <w:r w:rsidRPr="00142925">
              <w:rPr>
                <w:sz w:val="20"/>
                <w:szCs w:val="20"/>
                <w:u w:val="single"/>
              </w:rPr>
              <w:t xml:space="preserve">, пр. </w:t>
            </w:r>
            <w:proofErr w:type="spellStart"/>
            <w:r w:rsidRPr="00142925">
              <w:rPr>
                <w:sz w:val="20"/>
                <w:szCs w:val="20"/>
                <w:u w:val="single"/>
              </w:rPr>
              <w:t>Н.Назарбаев</w:t>
            </w:r>
            <w:proofErr w:type="spellEnd"/>
            <w:r w:rsidRPr="00142925">
              <w:rPr>
                <w:sz w:val="20"/>
                <w:szCs w:val="20"/>
                <w:u w:val="single"/>
              </w:rPr>
              <w:t>, 223, н.п.247</w:t>
            </w:r>
          </w:p>
          <w:p w:rsidR="001D6552" w:rsidRPr="00142925" w:rsidRDefault="001D6552" w:rsidP="006651EC">
            <w:pPr>
              <w:jc w:val="center"/>
              <w:rPr>
                <w:sz w:val="20"/>
                <w:szCs w:val="20"/>
                <w:u w:val="single"/>
              </w:rPr>
            </w:pPr>
            <w:r w:rsidRPr="00142925">
              <w:rPr>
                <w:sz w:val="16"/>
                <w:szCs w:val="16"/>
              </w:rPr>
              <w:t>(Полное наименование организатора закупок, почтовый (юридический) адрес)</w:t>
            </w:r>
          </w:p>
        </w:tc>
        <w:tc>
          <w:tcPr>
            <w:tcW w:w="17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552" w:rsidRPr="00142925" w:rsidRDefault="007B2B9F" w:rsidP="006651EC">
            <w:pPr>
              <w:ind w:firstLine="7"/>
              <w:jc w:val="center"/>
              <w:rPr>
                <w:sz w:val="20"/>
                <w:szCs w:val="20"/>
                <w:u w:val="single"/>
              </w:rPr>
            </w:pPr>
            <w:r w:rsidRPr="00142925">
              <w:rPr>
                <w:sz w:val="20"/>
                <w:szCs w:val="20"/>
                <w:u w:val="single"/>
              </w:rPr>
              <w:t>11 ч. 2</w:t>
            </w:r>
            <w:r w:rsidR="001D6552" w:rsidRPr="00142925">
              <w:rPr>
                <w:sz w:val="20"/>
                <w:szCs w:val="20"/>
                <w:u w:val="single"/>
                <w:lang w:val="kk-KZ"/>
              </w:rPr>
              <w:t>0</w:t>
            </w:r>
            <w:r w:rsidR="001D6552" w:rsidRPr="00142925">
              <w:rPr>
                <w:sz w:val="20"/>
                <w:szCs w:val="20"/>
                <w:u w:val="single"/>
              </w:rPr>
              <w:t xml:space="preserve"> мин. «</w:t>
            </w:r>
            <w:r w:rsidRPr="00142925">
              <w:rPr>
                <w:sz w:val="20"/>
                <w:szCs w:val="20"/>
                <w:u w:val="single"/>
              </w:rPr>
              <w:t>28</w:t>
            </w:r>
            <w:r w:rsidR="001D6552" w:rsidRPr="00142925">
              <w:rPr>
                <w:sz w:val="20"/>
                <w:szCs w:val="20"/>
                <w:u w:val="single"/>
              </w:rPr>
              <w:t xml:space="preserve">» </w:t>
            </w:r>
            <w:r w:rsidRPr="00142925">
              <w:rPr>
                <w:sz w:val="20"/>
                <w:szCs w:val="20"/>
                <w:u w:val="single"/>
              </w:rPr>
              <w:t>июля</w:t>
            </w:r>
            <w:r w:rsidR="001D6552" w:rsidRPr="00142925">
              <w:rPr>
                <w:sz w:val="20"/>
                <w:szCs w:val="20"/>
                <w:u w:val="single"/>
              </w:rPr>
              <w:t xml:space="preserve"> 2020 года</w:t>
            </w:r>
          </w:p>
          <w:p w:rsidR="001D6552" w:rsidRPr="00142925" w:rsidRDefault="001D6552" w:rsidP="006651EC">
            <w:pPr>
              <w:ind w:firstLine="7"/>
              <w:jc w:val="center"/>
              <w:rPr>
                <w:sz w:val="20"/>
                <w:szCs w:val="20"/>
                <w:u w:val="single"/>
              </w:rPr>
            </w:pPr>
            <w:r w:rsidRPr="00142925">
              <w:rPr>
                <w:sz w:val="16"/>
                <w:szCs w:val="16"/>
              </w:rPr>
              <w:t>(Время и дата вскрытия)</w:t>
            </w:r>
          </w:p>
        </w:tc>
      </w:tr>
    </w:tbl>
    <w:p w:rsidR="009532D8" w:rsidRPr="00142925" w:rsidRDefault="009532D8" w:rsidP="00127C87">
      <w:pPr>
        <w:jc w:val="both"/>
      </w:pPr>
    </w:p>
    <w:p w:rsidR="001D6552" w:rsidRPr="00142925" w:rsidRDefault="001D6552" w:rsidP="00127C87">
      <w:pPr>
        <w:jc w:val="both"/>
        <w:rPr>
          <w:u w:val="single"/>
        </w:rPr>
      </w:pPr>
    </w:p>
    <w:p w:rsidR="00EB3C54" w:rsidRPr="00142925" w:rsidRDefault="00EB3C54" w:rsidP="002C6564">
      <w:pPr>
        <w:tabs>
          <w:tab w:val="left" w:pos="284"/>
          <w:tab w:val="left" w:pos="851"/>
        </w:tabs>
        <w:ind w:firstLine="567"/>
        <w:jc w:val="both"/>
        <w:rPr>
          <w:u w:val="single"/>
        </w:rPr>
      </w:pPr>
      <w:r w:rsidRPr="00142925">
        <w:rPr>
          <w:u w:val="single"/>
        </w:rPr>
        <w:t xml:space="preserve"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</w:t>
      </w:r>
      <w:r w:rsidR="00460623" w:rsidRPr="00142925">
        <w:rPr>
          <w:u w:val="single"/>
        </w:rPr>
        <w:t>товар</w:t>
      </w:r>
      <w:r w:rsidRPr="00142925">
        <w:rPr>
          <w:u w:val="single"/>
        </w:rPr>
        <w:t>:</w:t>
      </w:r>
    </w:p>
    <w:p w:rsidR="00A2365C" w:rsidRPr="00142925" w:rsidRDefault="00A2365C" w:rsidP="002C6564">
      <w:pPr>
        <w:tabs>
          <w:tab w:val="left" w:pos="284"/>
          <w:tab w:val="left" w:pos="851"/>
        </w:tabs>
        <w:ind w:firstLine="567"/>
        <w:jc w:val="both"/>
      </w:pPr>
    </w:p>
    <w:p w:rsidR="0027415D" w:rsidRPr="00142925" w:rsidRDefault="0068396A" w:rsidP="002C6564">
      <w:pPr>
        <w:pStyle w:val="af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</w:pPr>
      <w:r w:rsidRPr="00142925">
        <w:rPr>
          <w:lang w:val="kk-KZ"/>
        </w:rPr>
        <w:t>ТОО</w:t>
      </w:r>
      <w:r w:rsidR="00E13EE1" w:rsidRPr="00142925">
        <w:t xml:space="preserve"> </w:t>
      </w:r>
      <w:r w:rsidR="00700B94" w:rsidRPr="00142925">
        <w:t>«</w:t>
      </w:r>
      <w:proofErr w:type="spellStart"/>
      <w:r w:rsidR="00CE4ABC" w:rsidRPr="00142925">
        <w:t>Print</w:t>
      </w:r>
      <w:proofErr w:type="spellEnd"/>
      <w:r w:rsidR="00CE4ABC" w:rsidRPr="00142925">
        <w:t xml:space="preserve"> </w:t>
      </w:r>
      <w:proofErr w:type="spellStart"/>
      <w:r w:rsidR="00CE4ABC" w:rsidRPr="00142925">
        <w:t>House</w:t>
      </w:r>
      <w:proofErr w:type="spellEnd"/>
      <w:r w:rsidR="00CE4ABC" w:rsidRPr="00142925">
        <w:t xml:space="preserve"> </w:t>
      </w:r>
      <w:proofErr w:type="spellStart"/>
      <w:r w:rsidR="00CE4ABC" w:rsidRPr="00142925">
        <w:t>Gerona</w:t>
      </w:r>
      <w:proofErr w:type="spellEnd"/>
      <w:r w:rsidR="00700B94" w:rsidRPr="00142925">
        <w:t xml:space="preserve">». Ценовое предложение представлено </w:t>
      </w:r>
      <w:r w:rsidR="00BE5DD2" w:rsidRPr="00142925">
        <w:t>22 июля</w:t>
      </w:r>
      <w:r w:rsidR="001F5871" w:rsidRPr="00142925">
        <w:t xml:space="preserve"> 2020</w:t>
      </w:r>
      <w:r w:rsidR="00700B94" w:rsidRPr="00142925">
        <w:t xml:space="preserve"> года в </w:t>
      </w:r>
      <w:r w:rsidR="00BE5DD2" w:rsidRPr="00142925">
        <w:t>09</w:t>
      </w:r>
      <w:r w:rsidR="00CE4ABC" w:rsidRPr="00142925">
        <w:t xml:space="preserve"> </w:t>
      </w:r>
      <w:r w:rsidR="00700B94" w:rsidRPr="00142925">
        <w:t xml:space="preserve">часов </w:t>
      </w:r>
      <w:r w:rsidR="00BE5DD2" w:rsidRPr="00142925">
        <w:t>50</w:t>
      </w:r>
      <w:r w:rsidR="00C20475" w:rsidRPr="00142925">
        <w:t xml:space="preserve"> </w:t>
      </w:r>
      <w:r w:rsidRPr="00142925">
        <w:t>минут</w:t>
      </w:r>
      <w:r w:rsidR="00B24481" w:rsidRPr="00142925">
        <w:t xml:space="preserve"> </w:t>
      </w:r>
      <w:r w:rsidR="00700B94" w:rsidRPr="00142925">
        <w:t xml:space="preserve">по времени </w:t>
      </w:r>
      <w:proofErr w:type="spellStart"/>
      <w:r w:rsidR="00700B94" w:rsidRPr="00142925">
        <w:t>г.</w:t>
      </w:r>
      <w:r w:rsidR="006A5DAE" w:rsidRPr="00142925">
        <w:t>Нур</w:t>
      </w:r>
      <w:proofErr w:type="spellEnd"/>
      <w:r w:rsidR="006A5DAE" w:rsidRPr="00142925">
        <w:t>-Султан</w:t>
      </w:r>
      <w:r w:rsidR="005701A5" w:rsidRPr="00142925">
        <w:t>;</w:t>
      </w:r>
    </w:p>
    <w:p w:rsidR="007B2B9F" w:rsidRPr="00142925" w:rsidRDefault="007B2B9F" w:rsidP="007B2B9F">
      <w:pPr>
        <w:pStyle w:val="af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</w:pPr>
      <w:r w:rsidRPr="00142925">
        <w:rPr>
          <w:lang w:val="kk-KZ"/>
        </w:rPr>
        <w:t>ТОО</w:t>
      </w:r>
      <w:r w:rsidRPr="00142925">
        <w:t xml:space="preserve"> «</w:t>
      </w:r>
      <w:r w:rsidR="00BE5DD2" w:rsidRPr="00142925">
        <w:t xml:space="preserve">ARNAU </w:t>
      </w:r>
      <w:proofErr w:type="spellStart"/>
      <w:r w:rsidR="00BE5DD2" w:rsidRPr="00142925">
        <w:t>Print</w:t>
      </w:r>
      <w:proofErr w:type="spellEnd"/>
      <w:r w:rsidRPr="00142925">
        <w:t xml:space="preserve">». Ценовое предложение представлено </w:t>
      </w:r>
      <w:r w:rsidR="00BE5DD2" w:rsidRPr="00142925">
        <w:t>23</w:t>
      </w:r>
      <w:r w:rsidRPr="00142925">
        <w:t xml:space="preserve"> </w:t>
      </w:r>
      <w:r w:rsidR="00BE5DD2" w:rsidRPr="00142925">
        <w:t>июля</w:t>
      </w:r>
      <w:r w:rsidRPr="00142925">
        <w:t xml:space="preserve"> 2020 года </w:t>
      </w:r>
      <w:r w:rsidR="00BE5DD2" w:rsidRPr="00142925">
        <w:br/>
      </w:r>
      <w:r w:rsidRPr="00142925">
        <w:t xml:space="preserve">в </w:t>
      </w:r>
      <w:r w:rsidR="00BE5DD2" w:rsidRPr="00142925">
        <w:t>11</w:t>
      </w:r>
      <w:r w:rsidRPr="00142925">
        <w:t xml:space="preserve"> часов </w:t>
      </w:r>
      <w:r w:rsidR="00BE5DD2" w:rsidRPr="00142925">
        <w:t>17</w:t>
      </w:r>
      <w:r w:rsidRPr="00142925">
        <w:t xml:space="preserve"> минут по времени </w:t>
      </w:r>
      <w:proofErr w:type="spellStart"/>
      <w:r w:rsidRPr="00142925">
        <w:t>г.Нур</w:t>
      </w:r>
      <w:proofErr w:type="spellEnd"/>
      <w:r w:rsidRPr="00142925">
        <w:t>-Султан.</w:t>
      </w:r>
    </w:p>
    <w:p w:rsidR="00A2365C" w:rsidRPr="00142925" w:rsidRDefault="00A2365C" w:rsidP="001F5871">
      <w:pPr>
        <w:tabs>
          <w:tab w:val="left" w:pos="851"/>
        </w:tabs>
        <w:jc w:val="both"/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424"/>
        <w:gridCol w:w="1694"/>
        <w:gridCol w:w="851"/>
        <w:gridCol w:w="991"/>
        <w:gridCol w:w="1277"/>
        <w:gridCol w:w="1275"/>
        <w:gridCol w:w="1417"/>
      </w:tblGrid>
      <w:tr w:rsidR="001D6552" w:rsidRPr="00142925" w:rsidTr="005701A5">
        <w:trPr>
          <w:trHeight w:val="527"/>
        </w:trPr>
        <w:tc>
          <w:tcPr>
            <w:tcW w:w="15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142925" w:rsidRDefault="00EB3C54" w:rsidP="002C6564">
            <w:pPr>
              <w:ind w:right="-42"/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7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142925" w:rsidRDefault="00EB3C54" w:rsidP="00CE4ABC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Наименование закупаем</w:t>
            </w:r>
            <w:r w:rsidR="00CE4ABC" w:rsidRPr="00142925">
              <w:rPr>
                <w:b/>
                <w:color w:val="000000"/>
                <w:sz w:val="16"/>
                <w:szCs w:val="16"/>
              </w:rPr>
              <w:t>ого товара</w:t>
            </w:r>
            <w:r w:rsidR="00E35F10" w:rsidRPr="0014292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42925">
              <w:rPr>
                <w:b/>
                <w:color w:val="000000"/>
                <w:sz w:val="16"/>
                <w:szCs w:val="16"/>
              </w:rPr>
              <w:t>согласно Плану закупок</w:t>
            </w:r>
          </w:p>
        </w:tc>
        <w:tc>
          <w:tcPr>
            <w:tcW w:w="91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142925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46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142925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53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142925" w:rsidRDefault="00EB3C54" w:rsidP="00642C33">
            <w:pPr>
              <w:ind w:left="-97" w:right="-90"/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69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142925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6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142925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76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142925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1D6552" w:rsidRPr="00142925" w:rsidTr="005701A5">
        <w:trPr>
          <w:trHeight w:val="183"/>
        </w:trPr>
        <w:tc>
          <w:tcPr>
            <w:tcW w:w="15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42925" w:rsidRDefault="00EB3C54" w:rsidP="002C6564">
            <w:pPr>
              <w:ind w:right="-42"/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42925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1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42925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42925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42925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42925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42925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42925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BE5DD2" w:rsidRPr="00142925" w:rsidTr="005701A5">
        <w:trPr>
          <w:trHeight w:val="894"/>
        </w:trPr>
        <w:tc>
          <w:tcPr>
            <w:tcW w:w="1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D2" w:rsidRPr="00142925" w:rsidRDefault="00BE5DD2" w:rsidP="002C6564">
            <w:pPr>
              <w:ind w:right="-42"/>
              <w:jc w:val="center"/>
              <w:rPr>
                <w:sz w:val="22"/>
                <w:szCs w:val="22"/>
              </w:rPr>
            </w:pPr>
            <w:r w:rsidRPr="001429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D2" w:rsidRPr="00142925" w:rsidRDefault="00BE5DD2" w:rsidP="002C6564">
            <w:pPr>
              <w:ind w:left="-67"/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</w:rPr>
              <w:t>Плакат</w:t>
            </w:r>
          </w:p>
        </w:tc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D2" w:rsidRPr="00142925" w:rsidRDefault="00BE5DD2" w:rsidP="001D6552">
            <w:pPr>
              <w:ind w:left="-67"/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  <w:lang w:val="kk-KZ"/>
              </w:rPr>
              <w:t>ТОО «Print House Gerona»</w:t>
            </w:r>
          </w:p>
        </w:tc>
        <w:tc>
          <w:tcPr>
            <w:tcW w:w="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D2" w:rsidRPr="00142925" w:rsidRDefault="00BE5DD2" w:rsidP="00B24481">
            <w:pPr>
              <w:ind w:left="-45" w:right="-108"/>
              <w:contextualSpacing/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</w:rPr>
              <w:t>Штука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DD2" w:rsidRPr="00142925" w:rsidRDefault="00BE5DD2" w:rsidP="00A2365C">
            <w:pPr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</w:rPr>
              <w:t>500</w:t>
            </w:r>
          </w:p>
        </w:tc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D2" w:rsidRPr="00142925" w:rsidRDefault="00BE5DD2" w:rsidP="00A2365C">
            <w:pPr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</w:rPr>
              <w:t>203,58</w:t>
            </w:r>
          </w:p>
        </w:tc>
        <w:tc>
          <w:tcPr>
            <w:tcW w:w="692" w:type="pct"/>
            <w:vAlign w:val="center"/>
          </w:tcPr>
          <w:p w:rsidR="00BE5DD2" w:rsidRPr="00142925" w:rsidRDefault="00BE5DD2" w:rsidP="00CE4ABC">
            <w:pPr>
              <w:ind w:left="3"/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</w:rPr>
              <w:t>101 790,00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D2" w:rsidRPr="00142925" w:rsidRDefault="00BE5DD2" w:rsidP="00A2365C">
            <w:pPr>
              <w:ind w:left="-67"/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</w:rPr>
              <w:t>117 855,00</w:t>
            </w:r>
          </w:p>
        </w:tc>
      </w:tr>
      <w:tr w:rsidR="00BE5DD2" w:rsidRPr="00142925" w:rsidTr="005701A5">
        <w:trPr>
          <w:trHeight w:val="1087"/>
        </w:trPr>
        <w:tc>
          <w:tcPr>
            <w:tcW w:w="1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D2" w:rsidRPr="00142925" w:rsidRDefault="00BE5DD2" w:rsidP="00BE5DD2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D2" w:rsidRPr="00142925" w:rsidRDefault="00BE5DD2" w:rsidP="00BE5DD2">
            <w:pPr>
              <w:ind w:left="-67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D2" w:rsidRPr="00142925" w:rsidRDefault="00BE5DD2" w:rsidP="00BE5DD2">
            <w:pPr>
              <w:ind w:left="-67"/>
              <w:jc w:val="center"/>
              <w:rPr>
                <w:sz w:val="22"/>
                <w:szCs w:val="22"/>
                <w:lang w:val="kk-KZ"/>
              </w:rPr>
            </w:pPr>
            <w:r w:rsidRPr="00142925">
              <w:rPr>
                <w:sz w:val="22"/>
                <w:szCs w:val="22"/>
                <w:lang w:val="kk-KZ"/>
              </w:rPr>
              <w:t>ТОО «ARNAU Print»</w:t>
            </w:r>
          </w:p>
        </w:tc>
        <w:tc>
          <w:tcPr>
            <w:tcW w:w="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D2" w:rsidRPr="00142925" w:rsidRDefault="00BE5DD2" w:rsidP="00BE5DD2">
            <w:pPr>
              <w:ind w:left="-45" w:right="-108"/>
              <w:contextualSpacing/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</w:rPr>
              <w:t>Штука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D2" w:rsidRPr="00142925" w:rsidRDefault="00BE5DD2" w:rsidP="00BE5DD2">
            <w:pPr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</w:rPr>
              <w:t>500</w:t>
            </w:r>
          </w:p>
        </w:tc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D2" w:rsidRPr="00142925" w:rsidRDefault="00BE5DD2" w:rsidP="00BE5DD2">
            <w:pPr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</w:rPr>
              <w:t>228,8</w:t>
            </w:r>
          </w:p>
        </w:tc>
        <w:tc>
          <w:tcPr>
            <w:tcW w:w="692" w:type="pct"/>
            <w:vAlign w:val="center"/>
          </w:tcPr>
          <w:p w:rsidR="00BE5DD2" w:rsidRPr="00142925" w:rsidRDefault="00BE5DD2" w:rsidP="00BE5DD2">
            <w:pPr>
              <w:ind w:left="3"/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</w:rPr>
              <w:t>114 400,00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DD2" w:rsidRPr="00142925" w:rsidRDefault="00BE5DD2" w:rsidP="00BE5DD2">
            <w:pPr>
              <w:ind w:left="-67"/>
              <w:jc w:val="center"/>
              <w:rPr>
                <w:sz w:val="22"/>
                <w:szCs w:val="22"/>
              </w:rPr>
            </w:pPr>
            <w:r w:rsidRPr="00142925">
              <w:rPr>
                <w:sz w:val="22"/>
                <w:szCs w:val="22"/>
              </w:rPr>
              <w:t>117 855,00</w:t>
            </w:r>
          </w:p>
        </w:tc>
      </w:tr>
    </w:tbl>
    <w:p w:rsidR="00A2365C" w:rsidRPr="00142925" w:rsidRDefault="00A2365C" w:rsidP="002C6564">
      <w:pPr>
        <w:spacing w:line="0" w:lineRule="atLeast"/>
        <w:ind w:right="-1" w:firstLine="567"/>
        <w:contextualSpacing/>
        <w:jc w:val="both"/>
        <w:rPr>
          <w:color w:val="000000"/>
          <w:u w:val="single"/>
        </w:rPr>
      </w:pPr>
    </w:p>
    <w:p w:rsidR="007B2B9F" w:rsidRPr="00142925" w:rsidRDefault="00CE4514" w:rsidP="007B2B9F">
      <w:pPr>
        <w:ind w:firstLine="567"/>
        <w:jc w:val="both"/>
      </w:pPr>
      <w:r w:rsidRPr="00142925">
        <w:rPr>
          <w:color w:val="000000"/>
          <w:u w:val="single"/>
        </w:rPr>
        <w:t>2. Отклоненные ценовые предложения с обоснованием причин отклонения</w:t>
      </w:r>
      <w:r w:rsidR="00106EC7" w:rsidRPr="00142925">
        <w:rPr>
          <w:color w:val="000000"/>
        </w:rPr>
        <w:t xml:space="preserve"> </w:t>
      </w:r>
      <w:r w:rsidR="00060C8A" w:rsidRPr="00142925">
        <w:rPr>
          <w:color w:val="000000"/>
        </w:rPr>
        <w:t>–</w:t>
      </w:r>
      <w:r w:rsidR="00106EC7" w:rsidRPr="00142925">
        <w:rPr>
          <w:color w:val="000000"/>
        </w:rPr>
        <w:t xml:space="preserve"> </w:t>
      </w:r>
      <w:r w:rsidR="007B2B9F" w:rsidRPr="00142925">
        <w:rPr>
          <w:color w:val="000000"/>
        </w:rPr>
        <w:t>факт не установлен.</w:t>
      </w:r>
    </w:p>
    <w:p w:rsidR="007B2B9F" w:rsidRPr="00142925" w:rsidRDefault="007B2B9F" w:rsidP="007B2B9F">
      <w:pPr>
        <w:ind w:firstLine="567"/>
        <w:jc w:val="both"/>
      </w:pPr>
    </w:p>
    <w:p w:rsidR="007B2B9F" w:rsidRPr="00142925" w:rsidRDefault="007B2B9F" w:rsidP="007B2B9F">
      <w:pPr>
        <w:ind w:firstLine="567"/>
        <w:jc w:val="both"/>
      </w:pPr>
      <w:r w:rsidRPr="00142925">
        <w:t xml:space="preserve">3. Победитель в закупках способом запроса ценовых предложений: </w:t>
      </w:r>
      <w:r w:rsidR="005701A5" w:rsidRPr="00142925">
        <w:br/>
      </w:r>
      <w:r w:rsidR="008F5A47" w:rsidRPr="00142925">
        <w:t>ТОО «</w:t>
      </w:r>
      <w:proofErr w:type="spellStart"/>
      <w:r w:rsidR="008F5A47" w:rsidRPr="00142925">
        <w:t>Print</w:t>
      </w:r>
      <w:proofErr w:type="spellEnd"/>
      <w:r w:rsidR="008F5A47" w:rsidRPr="00142925">
        <w:t xml:space="preserve"> </w:t>
      </w:r>
      <w:proofErr w:type="spellStart"/>
      <w:r w:rsidR="008F5A47" w:rsidRPr="00142925">
        <w:t>House</w:t>
      </w:r>
      <w:proofErr w:type="spellEnd"/>
      <w:r w:rsidR="008F5A47" w:rsidRPr="00142925">
        <w:t xml:space="preserve"> </w:t>
      </w:r>
      <w:proofErr w:type="spellStart"/>
      <w:r w:rsidR="008F5A47" w:rsidRPr="00142925">
        <w:t>Gerona</w:t>
      </w:r>
      <w:proofErr w:type="spellEnd"/>
      <w:r w:rsidR="008F5A47" w:rsidRPr="00142925">
        <w:t>»</w:t>
      </w:r>
      <w:r w:rsidRPr="00142925">
        <w:t>,</w:t>
      </w:r>
      <w:r w:rsidRPr="00142925">
        <w:rPr>
          <w:rFonts w:eastAsia="Batang"/>
          <w:color w:val="000000"/>
        </w:rPr>
        <w:t xml:space="preserve"> </w:t>
      </w:r>
      <w:r w:rsidR="008F5A47" w:rsidRPr="00142925">
        <w:rPr>
          <w:rFonts w:eastAsia="Batang"/>
          <w:color w:val="000000"/>
        </w:rPr>
        <w:t>ю</w:t>
      </w:r>
      <w:r w:rsidR="005C5295" w:rsidRPr="00142925">
        <w:rPr>
          <w:rFonts w:eastAsia="Batang"/>
          <w:color w:val="000000"/>
        </w:rPr>
        <w:t xml:space="preserve">ридический адрес: </w:t>
      </w:r>
      <w:r w:rsidRPr="00142925">
        <w:rPr>
          <w:color w:val="000000"/>
        </w:rPr>
        <w:t xml:space="preserve">г. Алматы, ул. </w:t>
      </w:r>
      <w:r w:rsidR="005C5295" w:rsidRPr="00142925">
        <w:rPr>
          <w:color w:val="000000"/>
        </w:rPr>
        <w:t xml:space="preserve">Помяловского,29 А/1 (фактический адрес: </w:t>
      </w:r>
      <w:proofErr w:type="spellStart"/>
      <w:r w:rsidR="005C5295" w:rsidRPr="00142925">
        <w:rPr>
          <w:color w:val="000000"/>
        </w:rPr>
        <w:t>г.Алматы</w:t>
      </w:r>
      <w:proofErr w:type="spellEnd"/>
      <w:r w:rsidR="005C5295" w:rsidRPr="00142925">
        <w:rPr>
          <w:color w:val="000000"/>
        </w:rPr>
        <w:t xml:space="preserve">, ул. </w:t>
      </w:r>
      <w:proofErr w:type="spellStart"/>
      <w:r w:rsidR="005C5295" w:rsidRPr="00142925">
        <w:rPr>
          <w:color w:val="000000"/>
        </w:rPr>
        <w:t>Сатпаева</w:t>
      </w:r>
      <w:proofErr w:type="spellEnd"/>
      <w:r w:rsidR="005C5295" w:rsidRPr="00142925">
        <w:rPr>
          <w:color w:val="000000"/>
        </w:rPr>
        <w:t>, 30 А/3, офис 124)</w:t>
      </w:r>
      <w:r w:rsidRPr="00142925">
        <w:rPr>
          <w:color w:val="000000"/>
        </w:rPr>
        <w:t xml:space="preserve">, с ценовым предложением за единицу </w:t>
      </w:r>
      <w:r w:rsidR="00984392" w:rsidRPr="00142925">
        <w:rPr>
          <w:color w:val="000000"/>
        </w:rPr>
        <w:t xml:space="preserve">товара </w:t>
      </w:r>
      <w:r w:rsidR="00984392" w:rsidRPr="00142925">
        <w:rPr>
          <w:rFonts w:eastAsia="Batang"/>
          <w:b/>
          <w:color w:val="000000"/>
        </w:rPr>
        <w:t xml:space="preserve">203,58 </w:t>
      </w:r>
      <w:r w:rsidRPr="00142925">
        <w:rPr>
          <w:rFonts w:eastAsia="Batang"/>
          <w:i/>
          <w:color w:val="000000"/>
        </w:rPr>
        <w:t xml:space="preserve">(двести </w:t>
      </w:r>
      <w:r w:rsidR="00A17BEF" w:rsidRPr="00142925">
        <w:rPr>
          <w:rFonts w:eastAsia="Batang"/>
          <w:i/>
          <w:color w:val="000000"/>
        </w:rPr>
        <w:t>три</w:t>
      </w:r>
      <w:r w:rsidRPr="00142925">
        <w:rPr>
          <w:rFonts w:eastAsia="Batang"/>
          <w:i/>
          <w:color w:val="000000"/>
        </w:rPr>
        <w:t xml:space="preserve">) </w:t>
      </w:r>
      <w:r w:rsidR="00A17BEF" w:rsidRPr="00142925">
        <w:rPr>
          <w:rFonts w:eastAsia="Batang"/>
          <w:color w:val="000000"/>
        </w:rPr>
        <w:t>тенге 58</w:t>
      </w:r>
      <w:r w:rsidRPr="00142925">
        <w:rPr>
          <w:rFonts w:eastAsia="Batang"/>
          <w:color w:val="000000"/>
        </w:rPr>
        <w:t xml:space="preserve"> </w:t>
      </w:r>
      <w:proofErr w:type="spellStart"/>
      <w:r w:rsidRPr="00142925">
        <w:rPr>
          <w:rFonts w:eastAsia="Batang"/>
          <w:color w:val="000000"/>
        </w:rPr>
        <w:t>тиын</w:t>
      </w:r>
      <w:proofErr w:type="spellEnd"/>
      <w:r w:rsidRPr="00142925">
        <w:rPr>
          <w:rFonts w:eastAsia="Batang"/>
          <w:color w:val="000000"/>
        </w:rPr>
        <w:t xml:space="preserve"> без учета НДС</w:t>
      </w:r>
      <w:r w:rsidRPr="00142925">
        <w:rPr>
          <w:color w:val="000000"/>
        </w:rPr>
        <w:t xml:space="preserve">, на общую сумму </w:t>
      </w:r>
      <w:r w:rsidR="005701A5" w:rsidRPr="00142925">
        <w:rPr>
          <w:color w:val="000000"/>
        </w:rPr>
        <w:br/>
      </w:r>
      <w:r w:rsidR="00A17BEF" w:rsidRPr="00142925">
        <w:rPr>
          <w:rFonts w:eastAsia="Batang"/>
          <w:b/>
          <w:color w:val="000000"/>
        </w:rPr>
        <w:t xml:space="preserve">101 790,00 </w:t>
      </w:r>
      <w:r w:rsidRPr="00142925">
        <w:rPr>
          <w:rFonts w:eastAsia="Batang"/>
          <w:i/>
          <w:color w:val="000000"/>
        </w:rPr>
        <w:t>(</w:t>
      </w:r>
      <w:r w:rsidR="00A17BEF" w:rsidRPr="00142925">
        <w:rPr>
          <w:rFonts w:eastAsia="Batang"/>
          <w:i/>
          <w:color w:val="000000"/>
        </w:rPr>
        <w:t>сто одна тысяча семьсот девяносто</w:t>
      </w:r>
      <w:r w:rsidRPr="00142925">
        <w:rPr>
          <w:rFonts w:eastAsia="Batang"/>
          <w:i/>
          <w:color w:val="000000"/>
        </w:rPr>
        <w:t xml:space="preserve">) </w:t>
      </w:r>
      <w:r w:rsidRPr="00142925">
        <w:rPr>
          <w:rFonts w:eastAsia="Batang"/>
          <w:color w:val="000000"/>
        </w:rPr>
        <w:t xml:space="preserve">тенге 00 </w:t>
      </w:r>
      <w:proofErr w:type="spellStart"/>
      <w:r w:rsidRPr="00142925">
        <w:rPr>
          <w:rFonts w:eastAsia="Batang"/>
          <w:color w:val="000000"/>
        </w:rPr>
        <w:t>тиын</w:t>
      </w:r>
      <w:proofErr w:type="spellEnd"/>
      <w:r w:rsidRPr="00142925">
        <w:rPr>
          <w:rFonts w:eastAsia="Batang"/>
          <w:color w:val="000000"/>
        </w:rPr>
        <w:t xml:space="preserve"> без учета НДС</w:t>
      </w:r>
      <w:r w:rsidRPr="00142925">
        <w:rPr>
          <w:color w:val="000000"/>
        </w:rPr>
        <w:t>.</w:t>
      </w:r>
    </w:p>
    <w:p w:rsidR="007B2B9F" w:rsidRPr="00142925" w:rsidRDefault="007B2B9F" w:rsidP="007B2B9F">
      <w:pPr>
        <w:ind w:firstLine="567"/>
        <w:jc w:val="both"/>
        <w:rPr>
          <w:color w:val="000000"/>
        </w:rPr>
      </w:pPr>
    </w:p>
    <w:p w:rsidR="007B2B9F" w:rsidRPr="00142925" w:rsidRDefault="007B2B9F" w:rsidP="007B2B9F">
      <w:pPr>
        <w:ind w:firstLine="567"/>
        <w:jc w:val="both"/>
      </w:pPr>
      <w:r w:rsidRPr="00142925">
        <w:rPr>
          <w:color w:val="000000"/>
        </w:rPr>
        <w:lastRenderedPageBreak/>
        <w:t xml:space="preserve">4. Срок заключения договора: </w:t>
      </w:r>
      <w:r w:rsidRPr="00142925">
        <w:rPr>
          <w:color w:val="000000"/>
          <w:lang w:val="kk-KZ"/>
        </w:rPr>
        <w:t>согласно п. 173,175 Правил</w:t>
      </w:r>
      <w:r w:rsidRPr="00142925">
        <w:rPr>
          <w:color w:val="000000"/>
          <w:vertAlign w:val="superscript"/>
        </w:rPr>
        <w:footnoteReference w:id="1"/>
      </w:r>
      <w:r w:rsidRPr="00142925">
        <w:rPr>
          <w:color w:val="000000"/>
        </w:rPr>
        <w:t xml:space="preserve">, общая стоимость договора: </w:t>
      </w:r>
      <w:r w:rsidR="00A17BEF" w:rsidRPr="00142925">
        <w:rPr>
          <w:rFonts w:eastAsia="Batang"/>
          <w:b/>
          <w:color w:val="000000"/>
        </w:rPr>
        <w:t xml:space="preserve">101 790,00 </w:t>
      </w:r>
      <w:r w:rsidR="00A17BEF" w:rsidRPr="00142925">
        <w:rPr>
          <w:rFonts w:eastAsia="Batang"/>
          <w:i/>
          <w:color w:val="000000"/>
        </w:rPr>
        <w:t xml:space="preserve">(сто одна тысяча семьсот девяносто) </w:t>
      </w:r>
      <w:r w:rsidR="00A17BEF" w:rsidRPr="00142925">
        <w:rPr>
          <w:rFonts w:eastAsia="Batang"/>
          <w:color w:val="000000"/>
        </w:rPr>
        <w:t xml:space="preserve">тенге 00 </w:t>
      </w:r>
      <w:proofErr w:type="spellStart"/>
      <w:r w:rsidR="00A17BEF" w:rsidRPr="00142925">
        <w:rPr>
          <w:rFonts w:eastAsia="Batang"/>
          <w:color w:val="000000"/>
        </w:rPr>
        <w:t>тиын</w:t>
      </w:r>
      <w:proofErr w:type="spellEnd"/>
      <w:r w:rsidR="00A17BEF" w:rsidRPr="00142925">
        <w:rPr>
          <w:rFonts w:eastAsia="Batang"/>
          <w:color w:val="000000"/>
        </w:rPr>
        <w:t xml:space="preserve"> без учета НДС</w:t>
      </w:r>
      <w:r w:rsidR="00A17BEF" w:rsidRPr="00142925">
        <w:rPr>
          <w:color w:val="000000"/>
        </w:rPr>
        <w:t>.</w:t>
      </w:r>
    </w:p>
    <w:p w:rsidR="00A2365C" w:rsidRPr="00142925" w:rsidRDefault="00A2365C" w:rsidP="00460623">
      <w:pPr>
        <w:ind w:right="-1"/>
        <w:jc w:val="both"/>
        <w:rPr>
          <w:color w:val="000000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1699"/>
        <w:gridCol w:w="2368"/>
        <w:gridCol w:w="1462"/>
      </w:tblGrid>
      <w:tr w:rsidR="00444DB7" w:rsidRPr="00142925" w:rsidTr="001D6552">
        <w:trPr>
          <w:trHeight w:val="20"/>
          <w:jc w:val="center"/>
        </w:trPr>
        <w:tc>
          <w:tcPr>
            <w:tcW w:w="2088" w:type="pct"/>
            <w:vAlign w:val="center"/>
          </w:tcPr>
          <w:p w:rsidR="00444DB7" w:rsidRPr="00142925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sz w:val="16"/>
                <w:szCs w:val="16"/>
              </w:rPr>
              <w:t>Должность:</w:t>
            </w:r>
          </w:p>
        </w:tc>
        <w:tc>
          <w:tcPr>
            <w:tcW w:w="895" w:type="pct"/>
            <w:vAlign w:val="center"/>
          </w:tcPr>
          <w:p w:rsidR="00444DB7" w:rsidRPr="00142925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247" w:type="pct"/>
            <w:vAlign w:val="center"/>
          </w:tcPr>
          <w:p w:rsidR="00444DB7" w:rsidRPr="00142925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770" w:type="pct"/>
            <w:vAlign w:val="center"/>
          </w:tcPr>
          <w:p w:rsidR="00444DB7" w:rsidRPr="00142925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42925">
              <w:rPr>
                <w:b/>
                <w:sz w:val="16"/>
                <w:szCs w:val="16"/>
              </w:rPr>
              <w:t>Дата подписания</w:t>
            </w:r>
          </w:p>
        </w:tc>
      </w:tr>
      <w:tr w:rsidR="00A2365C" w:rsidRPr="00142925" w:rsidTr="001D6552">
        <w:trPr>
          <w:trHeight w:val="807"/>
          <w:jc w:val="center"/>
        </w:trPr>
        <w:tc>
          <w:tcPr>
            <w:tcW w:w="2088" w:type="pct"/>
            <w:vAlign w:val="center"/>
          </w:tcPr>
          <w:p w:rsidR="00A2365C" w:rsidRPr="00142925" w:rsidRDefault="005701A5" w:rsidP="005701A5">
            <w:pPr>
              <w:pStyle w:val="af0"/>
              <w:jc w:val="center"/>
            </w:pPr>
            <w:proofErr w:type="spellStart"/>
            <w:r w:rsidRPr="00142925">
              <w:t>и.о</w:t>
            </w:r>
            <w:proofErr w:type="spellEnd"/>
            <w:r w:rsidRPr="00142925">
              <w:t xml:space="preserve">. </w:t>
            </w:r>
            <w:r w:rsidR="00C91E91" w:rsidRPr="00142925">
              <w:t>Д</w:t>
            </w:r>
            <w:r w:rsidR="00A2365C" w:rsidRPr="00142925">
              <w:t>иректора Департамента</w:t>
            </w:r>
            <w:r w:rsidR="00CE2913" w:rsidRPr="00142925">
              <w:t xml:space="preserve"> по связям с общественностью</w:t>
            </w:r>
          </w:p>
        </w:tc>
        <w:tc>
          <w:tcPr>
            <w:tcW w:w="895" w:type="pct"/>
          </w:tcPr>
          <w:p w:rsidR="00A2365C" w:rsidRPr="00142925" w:rsidRDefault="00A2365C" w:rsidP="00A2365C">
            <w:pPr>
              <w:pStyle w:val="af0"/>
            </w:pPr>
          </w:p>
        </w:tc>
        <w:tc>
          <w:tcPr>
            <w:tcW w:w="1247" w:type="pct"/>
            <w:vAlign w:val="center"/>
          </w:tcPr>
          <w:p w:rsidR="00A2365C" w:rsidRPr="00142925" w:rsidRDefault="005701A5" w:rsidP="008F693D">
            <w:pPr>
              <w:pStyle w:val="af0"/>
              <w:jc w:val="center"/>
            </w:pPr>
            <w:r w:rsidRPr="00142925">
              <w:t>Акмаева М.А.</w:t>
            </w:r>
          </w:p>
        </w:tc>
        <w:tc>
          <w:tcPr>
            <w:tcW w:w="770" w:type="pct"/>
          </w:tcPr>
          <w:p w:rsidR="00A2365C" w:rsidRPr="00142925" w:rsidRDefault="00A2365C" w:rsidP="00A2365C">
            <w:pPr>
              <w:contextualSpacing/>
              <w:rPr>
                <w:sz w:val="20"/>
                <w:szCs w:val="20"/>
              </w:rPr>
            </w:pPr>
          </w:p>
        </w:tc>
      </w:tr>
      <w:tr w:rsidR="005701A5" w:rsidRPr="00142925" w:rsidTr="001D6552">
        <w:trPr>
          <w:trHeight w:val="807"/>
          <w:jc w:val="center"/>
        </w:trPr>
        <w:tc>
          <w:tcPr>
            <w:tcW w:w="2088" w:type="pct"/>
            <w:vAlign w:val="center"/>
          </w:tcPr>
          <w:p w:rsidR="005701A5" w:rsidRPr="00142925" w:rsidRDefault="005701A5" w:rsidP="005701A5">
            <w:pPr>
              <w:jc w:val="center"/>
            </w:pPr>
            <w:proofErr w:type="spellStart"/>
            <w:r w:rsidRPr="00142925">
              <w:t>и.о</w:t>
            </w:r>
            <w:proofErr w:type="spellEnd"/>
            <w:r w:rsidRPr="00142925">
              <w:t>. Директора Департаме</w:t>
            </w:r>
            <w:bookmarkStart w:id="0" w:name="_GoBack"/>
            <w:bookmarkEnd w:id="0"/>
            <w:r w:rsidRPr="00142925">
              <w:t>нта закупок</w:t>
            </w:r>
          </w:p>
        </w:tc>
        <w:tc>
          <w:tcPr>
            <w:tcW w:w="895" w:type="pct"/>
          </w:tcPr>
          <w:p w:rsidR="005701A5" w:rsidRPr="00142925" w:rsidRDefault="005701A5" w:rsidP="005701A5">
            <w:pPr>
              <w:contextualSpacing/>
            </w:pPr>
          </w:p>
        </w:tc>
        <w:tc>
          <w:tcPr>
            <w:tcW w:w="1247" w:type="pct"/>
            <w:vAlign w:val="center"/>
          </w:tcPr>
          <w:p w:rsidR="005701A5" w:rsidRPr="00142925" w:rsidRDefault="005701A5" w:rsidP="005701A5">
            <w:pPr>
              <w:contextualSpacing/>
              <w:jc w:val="center"/>
            </w:pPr>
            <w:r w:rsidRPr="00142925">
              <w:t>Машева Э.М.</w:t>
            </w:r>
          </w:p>
        </w:tc>
        <w:tc>
          <w:tcPr>
            <w:tcW w:w="770" w:type="pct"/>
          </w:tcPr>
          <w:p w:rsidR="005701A5" w:rsidRPr="00142925" w:rsidRDefault="005701A5" w:rsidP="005701A5">
            <w:pPr>
              <w:contextualSpacing/>
              <w:rPr>
                <w:sz w:val="20"/>
                <w:szCs w:val="20"/>
              </w:rPr>
            </w:pPr>
          </w:p>
        </w:tc>
      </w:tr>
      <w:tr w:rsidR="001D6552" w:rsidRPr="00047069" w:rsidTr="001D6552">
        <w:trPr>
          <w:trHeight w:val="807"/>
          <w:jc w:val="center"/>
        </w:trPr>
        <w:tc>
          <w:tcPr>
            <w:tcW w:w="2088" w:type="pct"/>
            <w:vAlign w:val="center"/>
          </w:tcPr>
          <w:p w:rsidR="001D6552" w:rsidRPr="00142925" w:rsidRDefault="001D6552" w:rsidP="005701A5">
            <w:pPr>
              <w:contextualSpacing/>
              <w:jc w:val="center"/>
              <w:rPr>
                <w:lang w:val="kk-KZ"/>
              </w:rPr>
            </w:pPr>
            <w:r w:rsidRPr="00142925">
              <w:t>Главный</w:t>
            </w:r>
            <w:r w:rsidRPr="00142925">
              <w:rPr>
                <w:lang w:val="kk-KZ"/>
              </w:rPr>
              <w:t xml:space="preserve"> специалист </w:t>
            </w:r>
            <w:r w:rsidRPr="00142925">
              <w:t xml:space="preserve">Управления организации закупок </w:t>
            </w:r>
            <w:r w:rsidRPr="00142925">
              <w:rPr>
                <w:lang w:val="kk-KZ"/>
              </w:rPr>
              <w:t>ДЗ</w:t>
            </w:r>
          </w:p>
        </w:tc>
        <w:tc>
          <w:tcPr>
            <w:tcW w:w="895" w:type="pct"/>
          </w:tcPr>
          <w:p w:rsidR="001D6552" w:rsidRPr="00142925" w:rsidRDefault="001D6552" w:rsidP="001D6552">
            <w:pPr>
              <w:contextualSpacing/>
            </w:pPr>
          </w:p>
        </w:tc>
        <w:tc>
          <w:tcPr>
            <w:tcW w:w="1247" w:type="pct"/>
            <w:vAlign w:val="center"/>
          </w:tcPr>
          <w:p w:rsidR="001D6552" w:rsidRPr="00BF1B17" w:rsidRDefault="001D6552" w:rsidP="001D6552">
            <w:pPr>
              <w:contextualSpacing/>
              <w:jc w:val="center"/>
            </w:pPr>
            <w:r w:rsidRPr="00142925">
              <w:t>Есмаганбетова Ж.С.</w:t>
            </w:r>
          </w:p>
        </w:tc>
        <w:tc>
          <w:tcPr>
            <w:tcW w:w="770" w:type="pct"/>
          </w:tcPr>
          <w:p w:rsidR="001D6552" w:rsidRPr="000D711C" w:rsidRDefault="001D6552" w:rsidP="001D6552">
            <w:pPr>
              <w:contextualSpacing/>
              <w:rPr>
                <w:sz w:val="20"/>
                <w:szCs w:val="20"/>
              </w:rPr>
            </w:pPr>
          </w:p>
        </w:tc>
      </w:tr>
    </w:tbl>
    <w:p w:rsidR="00444DB7" w:rsidRDefault="00444DB7" w:rsidP="00444DB7">
      <w:pPr>
        <w:ind w:right="-1" w:firstLine="567"/>
        <w:jc w:val="both"/>
        <w:rPr>
          <w:color w:val="000000"/>
        </w:rPr>
      </w:pPr>
    </w:p>
    <w:sectPr w:rsidR="00444DB7" w:rsidSect="005701A5">
      <w:headerReference w:type="default" r:id="rId8"/>
      <w:pgSz w:w="11906" w:h="16838"/>
      <w:pgMar w:top="1134" w:right="1133" w:bottom="851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86" w:rsidRDefault="00F51686" w:rsidP="00DC6C7D">
      <w:r>
        <w:separator/>
      </w:r>
    </w:p>
  </w:endnote>
  <w:endnote w:type="continuationSeparator" w:id="0">
    <w:p w:rsidR="00F51686" w:rsidRDefault="00F51686" w:rsidP="00D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86" w:rsidRDefault="00F51686" w:rsidP="00DC6C7D">
      <w:r>
        <w:separator/>
      </w:r>
    </w:p>
  </w:footnote>
  <w:footnote w:type="continuationSeparator" w:id="0">
    <w:p w:rsidR="00F51686" w:rsidRDefault="00F51686" w:rsidP="00DC6C7D">
      <w:r>
        <w:continuationSeparator/>
      </w:r>
    </w:p>
  </w:footnote>
  <w:footnote w:id="1">
    <w:p w:rsidR="007B2B9F" w:rsidRPr="00191C10" w:rsidRDefault="007B2B9F" w:rsidP="007B2B9F">
      <w:pPr>
        <w:pStyle w:val="a7"/>
        <w:jc w:val="both"/>
        <w:rPr>
          <w:i/>
        </w:rPr>
      </w:pPr>
      <w:r w:rsidRPr="00191C10">
        <w:rPr>
          <w:rStyle w:val="a9"/>
          <w:i/>
        </w:rPr>
        <w:footnoteRef/>
      </w:r>
      <w:r w:rsidRPr="00191C10">
        <w:rPr>
          <w:i/>
        </w:rPr>
        <w:t xml:space="preserve"> </w:t>
      </w:r>
      <w:r w:rsidRPr="00946FFA">
        <w:rPr>
          <w:i/>
        </w:rPr>
        <w:t>Правил приобретения товаров, работ и услуг Национальным Банком Республики Казахстан, его ведомствами,</w:t>
      </w:r>
      <w:r w:rsidRPr="00946FFA">
        <w:rPr>
          <w:bCs/>
          <w:i/>
        </w:rPr>
        <w:t xml:space="preserve"> </w:t>
      </w:r>
      <w:r w:rsidRPr="00946FFA">
        <w:rPr>
          <w:i/>
        </w:rPr>
        <w:t xml:space="preserve">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946FFA">
        <w:rPr>
          <w:i/>
        </w:rPr>
        <w:t>аффилиированными</w:t>
      </w:r>
      <w:proofErr w:type="spellEnd"/>
      <w:r w:rsidRPr="00946FFA">
        <w:rPr>
          <w:i/>
        </w:rPr>
        <w:t xml:space="preserve"> с ними юридическими лицами, утвержденных постановлением Правления Национального Банка Республики Казахстан от 27.08.2018 года № 192 </w:t>
      </w:r>
      <w:r w:rsidRPr="00191C10">
        <w:rPr>
          <w:i/>
        </w:rPr>
        <w:t>(далее – Правила).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E3" w:rsidRPr="00142925" w:rsidRDefault="008875E3" w:rsidP="00E13EE1">
    <w:pPr>
      <w:jc w:val="center"/>
      <w:rPr>
        <w:bCs/>
        <w:i/>
        <w:sz w:val="22"/>
        <w:szCs w:val="22"/>
      </w:rPr>
    </w:pPr>
    <w:r w:rsidRPr="00142925">
      <w:rPr>
        <w:bCs/>
        <w:i/>
        <w:sz w:val="22"/>
        <w:szCs w:val="22"/>
      </w:rPr>
      <w:t>Акционерное общество «Единый накопительный пенсионный фонд»</w:t>
    </w:r>
  </w:p>
  <w:p w:rsidR="00DC6C7D" w:rsidRPr="00142925" w:rsidRDefault="00DC6C7D" w:rsidP="00E13EE1">
    <w:pPr>
      <w:jc w:val="center"/>
      <w:rPr>
        <w:bCs/>
        <w:i/>
        <w:sz w:val="22"/>
        <w:szCs w:val="22"/>
      </w:rPr>
    </w:pPr>
    <w:r w:rsidRPr="00142925">
      <w:rPr>
        <w:bCs/>
        <w:i/>
        <w:sz w:val="22"/>
        <w:szCs w:val="22"/>
      </w:rPr>
      <w:t>Протокол об итогах</w:t>
    </w:r>
    <w:r w:rsidR="0068396A" w:rsidRPr="00142925">
      <w:rPr>
        <w:bCs/>
        <w:i/>
        <w:sz w:val="22"/>
        <w:szCs w:val="22"/>
      </w:rPr>
      <w:t xml:space="preserve"> </w:t>
    </w:r>
    <w:r w:rsidRPr="00142925">
      <w:rPr>
        <w:bCs/>
        <w:i/>
        <w:sz w:val="22"/>
        <w:szCs w:val="22"/>
      </w:rPr>
      <w:t>закупок</w:t>
    </w:r>
    <w:r w:rsidR="00B24481" w:rsidRPr="00142925">
      <w:rPr>
        <w:bCs/>
        <w:i/>
        <w:sz w:val="22"/>
        <w:szCs w:val="22"/>
      </w:rPr>
      <w:t xml:space="preserve"> </w:t>
    </w:r>
    <w:r w:rsidR="007B2B9F" w:rsidRPr="00142925">
      <w:rPr>
        <w:bCs/>
        <w:i/>
        <w:sz w:val="22"/>
        <w:szCs w:val="22"/>
      </w:rPr>
      <w:t xml:space="preserve">плакатов для акционерного общества «Единый накопительный пенсионный фонд» на 2020 год </w:t>
    </w:r>
    <w:r w:rsidR="00444DB7" w:rsidRPr="00142925">
      <w:rPr>
        <w:bCs/>
        <w:i/>
        <w:sz w:val="22"/>
        <w:szCs w:val="22"/>
      </w:rPr>
      <w:t>способом запроса ценовых предложений</w:t>
    </w:r>
  </w:p>
  <w:p w:rsidR="00DC2EE6" w:rsidRPr="00142925" w:rsidRDefault="00DC2EE6" w:rsidP="00E13EE1">
    <w:pPr>
      <w:jc w:val="center"/>
      <w:rPr>
        <w:i/>
        <w:sz w:val="22"/>
        <w:szCs w:val="22"/>
      </w:rPr>
    </w:pPr>
  </w:p>
  <w:p w:rsidR="00DC6C7D" w:rsidRPr="00DC6C7D" w:rsidRDefault="005701A5" w:rsidP="00DC6C7D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spacing w:line="240" w:lineRule="atLeast"/>
      <w:ind w:left="-142" w:right="-142"/>
      <w:jc w:val="center"/>
      <w:rPr>
        <w:b/>
      </w:rPr>
    </w:pPr>
    <w:r w:rsidRPr="00142925"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F2351A" wp14:editId="75EC17A9">
              <wp:simplePos x="0" y="0"/>
              <wp:positionH relativeFrom="column">
                <wp:posOffset>31935</wp:posOffset>
              </wp:positionH>
              <wp:positionV relativeFrom="paragraph">
                <wp:posOffset>137795</wp:posOffset>
              </wp:positionV>
              <wp:extent cx="5874734" cy="0"/>
              <wp:effectExtent l="0" t="19050" r="3111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4734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5D19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pt,10.85pt" to="465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25496"/>
    <w:multiLevelType w:val="hybridMultilevel"/>
    <w:tmpl w:val="73BA36C4"/>
    <w:lvl w:ilvl="0" w:tplc="38849AC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F"/>
    <w:rsid w:val="00023191"/>
    <w:rsid w:val="00027C6D"/>
    <w:rsid w:val="00032500"/>
    <w:rsid w:val="00047069"/>
    <w:rsid w:val="00060C8A"/>
    <w:rsid w:val="00074E6F"/>
    <w:rsid w:val="000B487D"/>
    <w:rsid w:val="000C3A9D"/>
    <w:rsid w:val="000D711C"/>
    <w:rsid w:val="0010602E"/>
    <w:rsid w:val="00106EC7"/>
    <w:rsid w:val="00124977"/>
    <w:rsid w:val="00127C87"/>
    <w:rsid w:val="00142925"/>
    <w:rsid w:val="0015662C"/>
    <w:rsid w:val="0018670B"/>
    <w:rsid w:val="001A59E0"/>
    <w:rsid w:val="001A752B"/>
    <w:rsid w:val="001B38D6"/>
    <w:rsid w:val="001D6552"/>
    <w:rsid w:val="001F5871"/>
    <w:rsid w:val="00224A2B"/>
    <w:rsid w:val="0027415D"/>
    <w:rsid w:val="0027433F"/>
    <w:rsid w:val="002C6564"/>
    <w:rsid w:val="002D5401"/>
    <w:rsid w:val="002E110C"/>
    <w:rsid w:val="00311303"/>
    <w:rsid w:val="003436C7"/>
    <w:rsid w:val="0034576D"/>
    <w:rsid w:val="00354577"/>
    <w:rsid w:val="003559EC"/>
    <w:rsid w:val="00364D03"/>
    <w:rsid w:val="00392F3E"/>
    <w:rsid w:val="003A0F80"/>
    <w:rsid w:val="003B0E49"/>
    <w:rsid w:val="003F056E"/>
    <w:rsid w:val="00437ABB"/>
    <w:rsid w:val="00444DB7"/>
    <w:rsid w:val="00460623"/>
    <w:rsid w:val="00491D62"/>
    <w:rsid w:val="00492E6F"/>
    <w:rsid w:val="00494D66"/>
    <w:rsid w:val="00495A53"/>
    <w:rsid w:val="004A7AE2"/>
    <w:rsid w:val="004B6B79"/>
    <w:rsid w:val="004B6C08"/>
    <w:rsid w:val="004C7785"/>
    <w:rsid w:val="004D2388"/>
    <w:rsid w:val="004E4C6F"/>
    <w:rsid w:val="004F2149"/>
    <w:rsid w:val="005008EC"/>
    <w:rsid w:val="0053452B"/>
    <w:rsid w:val="00540A15"/>
    <w:rsid w:val="0055576C"/>
    <w:rsid w:val="005701A5"/>
    <w:rsid w:val="005712FA"/>
    <w:rsid w:val="005A16CF"/>
    <w:rsid w:val="005A7B0F"/>
    <w:rsid w:val="005C5295"/>
    <w:rsid w:val="005F094B"/>
    <w:rsid w:val="00607FC0"/>
    <w:rsid w:val="00642C33"/>
    <w:rsid w:val="006479C3"/>
    <w:rsid w:val="006510EC"/>
    <w:rsid w:val="00652DE5"/>
    <w:rsid w:val="0068396A"/>
    <w:rsid w:val="00686D9F"/>
    <w:rsid w:val="00694B86"/>
    <w:rsid w:val="006A5DAE"/>
    <w:rsid w:val="006D0296"/>
    <w:rsid w:val="006D4656"/>
    <w:rsid w:val="006D7B36"/>
    <w:rsid w:val="006E3380"/>
    <w:rsid w:val="00700B94"/>
    <w:rsid w:val="00736A63"/>
    <w:rsid w:val="007513AD"/>
    <w:rsid w:val="007701CD"/>
    <w:rsid w:val="00782675"/>
    <w:rsid w:val="0078483E"/>
    <w:rsid w:val="007920EC"/>
    <w:rsid w:val="007A39D6"/>
    <w:rsid w:val="007B2B9F"/>
    <w:rsid w:val="007C018F"/>
    <w:rsid w:val="007C6EAA"/>
    <w:rsid w:val="007D4125"/>
    <w:rsid w:val="008228BF"/>
    <w:rsid w:val="008277E1"/>
    <w:rsid w:val="00855322"/>
    <w:rsid w:val="008875E3"/>
    <w:rsid w:val="00892C82"/>
    <w:rsid w:val="008D6C42"/>
    <w:rsid w:val="008E18B9"/>
    <w:rsid w:val="008F5A47"/>
    <w:rsid w:val="008F693D"/>
    <w:rsid w:val="00907ED1"/>
    <w:rsid w:val="009120DF"/>
    <w:rsid w:val="009131F5"/>
    <w:rsid w:val="00933F1F"/>
    <w:rsid w:val="009532D8"/>
    <w:rsid w:val="0095450C"/>
    <w:rsid w:val="00963547"/>
    <w:rsid w:val="00984392"/>
    <w:rsid w:val="009A7B90"/>
    <w:rsid w:val="009B2D11"/>
    <w:rsid w:val="009E4E93"/>
    <w:rsid w:val="00A17BEF"/>
    <w:rsid w:val="00A2365C"/>
    <w:rsid w:val="00A511B5"/>
    <w:rsid w:val="00AB0568"/>
    <w:rsid w:val="00AC6C8B"/>
    <w:rsid w:val="00AD4920"/>
    <w:rsid w:val="00B10CFD"/>
    <w:rsid w:val="00B16D62"/>
    <w:rsid w:val="00B24481"/>
    <w:rsid w:val="00B43F46"/>
    <w:rsid w:val="00B84414"/>
    <w:rsid w:val="00BC3D3A"/>
    <w:rsid w:val="00BD2189"/>
    <w:rsid w:val="00BD2EFB"/>
    <w:rsid w:val="00BD5477"/>
    <w:rsid w:val="00BD7FF7"/>
    <w:rsid w:val="00BE5DD2"/>
    <w:rsid w:val="00BE7F90"/>
    <w:rsid w:val="00BF0745"/>
    <w:rsid w:val="00BF547E"/>
    <w:rsid w:val="00C06E77"/>
    <w:rsid w:val="00C1586A"/>
    <w:rsid w:val="00C20475"/>
    <w:rsid w:val="00C36A83"/>
    <w:rsid w:val="00C45AC4"/>
    <w:rsid w:val="00C74EF6"/>
    <w:rsid w:val="00C91E91"/>
    <w:rsid w:val="00C92FBE"/>
    <w:rsid w:val="00CB2D1A"/>
    <w:rsid w:val="00CC1EC0"/>
    <w:rsid w:val="00CD2A42"/>
    <w:rsid w:val="00CD7A7D"/>
    <w:rsid w:val="00CE0C38"/>
    <w:rsid w:val="00CE2913"/>
    <w:rsid w:val="00CE4514"/>
    <w:rsid w:val="00CE4ABC"/>
    <w:rsid w:val="00CE4B3D"/>
    <w:rsid w:val="00D12150"/>
    <w:rsid w:val="00D374A2"/>
    <w:rsid w:val="00D6779F"/>
    <w:rsid w:val="00D75292"/>
    <w:rsid w:val="00D854F4"/>
    <w:rsid w:val="00D95E7A"/>
    <w:rsid w:val="00D9609E"/>
    <w:rsid w:val="00D972D4"/>
    <w:rsid w:val="00DA1523"/>
    <w:rsid w:val="00DC2EE6"/>
    <w:rsid w:val="00DC6C7D"/>
    <w:rsid w:val="00DC7163"/>
    <w:rsid w:val="00DC79C3"/>
    <w:rsid w:val="00E050A4"/>
    <w:rsid w:val="00E13EE1"/>
    <w:rsid w:val="00E17073"/>
    <w:rsid w:val="00E2223F"/>
    <w:rsid w:val="00E26E2D"/>
    <w:rsid w:val="00E35F10"/>
    <w:rsid w:val="00E61A3D"/>
    <w:rsid w:val="00EB3C54"/>
    <w:rsid w:val="00EC2ED8"/>
    <w:rsid w:val="00EE5D7E"/>
    <w:rsid w:val="00F02AF8"/>
    <w:rsid w:val="00F2515F"/>
    <w:rsid w:val="00F51686"/>
    <w:rsid w:val="00F66BB0"/>
    <w:rsid w:val="00F8359E"/>
    <w:rsid w:val="00FA2BF3"/>
    <w:rsid w:val="00FA5CDB"/>
    <w:rsid w:val="00FE6061"/>
    <w:rsid w:val="00FE7A19"/>
    <w:rsid w:val="00FE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DC248-7137-4556-AB54-502192E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C6C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rsid w:val="001867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8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8670B"/>
    <w:rPr>
      <w:vertAlign w:val="superscript"/>
    </w:rPr>
  </w:style>
  <w:style w:type="character" w:styleId="aa">
    <w:name w:val="Emphasis"/>
    <w:uiPriority w:val="20"/>
    <w:qFormat/>
    <w:rsid w:val="00CE451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74E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4EF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1"/>
    <w:rsid w:val="00A2365C"/>
    <w:pPr>
      <w:tabs>
        <w:tab w:val="left" w:pos="0"/>
      </w:tabs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uiPriority w:val="99"/>
    <w:semiHidden/>
    <w:rsid w:val="00A23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d"/>
    <w:rsid w:val="00A236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A2365C"/>
    <w:pPr>
      <w:ind w:left="720"/>
      <w:contextualSpacing/>
    </w:pPr>
  </w:style>
  <w:style w:type="paragraph" w:styleId="af0">
    <w:name w:val="No Spacing"/>
    <w:uiPriority w:val="1"/>
    <w:qFormat/>
    <w:rsid w:val="00A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qFormat/>
    <w:rsid w:val="004B6B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1">
    <w:name w:val="a"/>
    <w:rsid w:val="00311303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82C7-9E87-4004-B4BB-9B039775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Машева Эльмира Маулетовна</dc:creator>
  <cp:lastModifiedBy>Жанар Есмаганбетова</cp:lastModifiedBy>
  <cp:revision>6</cp:revision>
  <cp:lastPrinted>2019-06-25T10:07:00Z</cp:lastPrinted>
  <dcterms:created xsi:type="dcterms:W3CDTF">2020-07-28T06:26:00Z</dcterms:created>
  <dcterms:modified xsi:type="dcterms:W3CDTF">2020-07-28T11:14:00Z</dcterms:modified>
</cp:coreProperties>
</file>